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01.03.2019 по 31.03.2019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10935-2019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Вагоны грузовые крытые.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23670-2019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колбасные вареные мясные.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33353.2-2018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межгосударственная система каталогизации.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22745-20-2018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промышленной автоматизации и интеграция. Открытые технические словари и их применение к основным данным. Часть 20. Процедуры обслуживания открытого технического словаря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ISO/TS 22745-14-2018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промышленной автоматизации и интеграция. Открытые технические словари и их применение к основным данным. Часть 14. Интерфейс для запросов по словарю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60.0.0.4-2019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Роботы и робототехнические устройства.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56102.3-2019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централизованного наблюдения. Часть 3. Подсистема передачи информации. Общие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Ограждения дорожные фронтальные, удерживающие боковые комбинированные и удерживающие пешеходные. Общие технические требования. Методы испытаний и контроля. Правила применения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58358.1-2019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несущие базовые первого уровня радиоэлектронных средств.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58358.2-2019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несущие базовые второго уровня радиоэлектронных средств.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58358.3-2019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несущие базовые третьего уровня радиоэлектронных средств.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354-2019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Интернет вещей. Протокол беспроводной передачи данных на основе узкополосной модуляции радиосигнала (NB-Fi)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355-2019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Масло пальмовое и его фракции.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58359-2019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Анкеры тарельчатые для крепления теплоизоляционного слоя в фасадных теплоизоляционных композиционных системах с наружными штукатурными слоями.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58360-2019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Анкеры тарельчатые для крепления теплоизоляционного слоя в фасадных теплоизоляционных композиционных системах с наружными штукатурными слоями.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20.03.2019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50.05.19-2019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Информационная система обработки и хранения результатов контроля металла.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Автомобили, автобусы и мотоциклы оперативных служб. Цветографические схемы, опознавательные знаки, надписи, специальные световые и звуковые сигналы.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и соединительные детали стальные для нефтяной промышленности. Покрытия защитные лакокрасочные внутренней поверхности. Общие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Интеллектуальная собственность. Противодействие распространению контрафактной и фальсифицированной продукции в области машиностроения. Методы и технологии защиты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58348-2019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Интеллектуальная собственность. Противодействие распространению контрафактной и фальсифицированной продукции в области машиностроения. Требования к процессам закупки, приемки и утилизации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58349-2019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Дорожная одежда. Методы измерения толщины слоев дорожной одежды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58350-2019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Технические средства организации дорожного движения в местах производства работ. Технические требования. Правила применения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353-2019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Швы деформационные с резиновым компенсатором пролетных строений автодорожных мостов.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 1323565.1.003-2019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Методика оценки эффективности деятельности технических комитетов по стандартизации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05.03.2019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21558-2018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возбуждения турбогенераторов, гидрогенераторов и синхронных компенсаторов.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34510-2018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Колеса зубчатые тяговых передач тягового подвижного состава. Методы определения изгибной и контактной усталостной прочности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34513-2018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неразрушающего контроля продукции железнодорожного назначения. Основные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17635-2018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Неразрушающий контроль сварных соединений. Общие правила для металлических материалов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56828.45-2019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Производство цемента. Производственный экологический контроль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56828.46-2019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Производство цемента. Порядок подготовки заявки на комплексное экологическое разрешение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56828.47-2019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Производство цемента. Выбор маркерных показателей для выбросов в атмосферу от промышленных источников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58344-2019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Заземлители и заземляющие устройства различного назначения. Общие технические требования к анодным заземлениям установок электрохимической защиты от коррозии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58345-2019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Цепи якорные. Маркировка длины. Типы и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8729-1-2019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Суда и морские технологии. Судовые радиолокационные отражатели. Часть 1. Пассивный тип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8729-2-2019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Суда и морские технологии. Судовые радиолокационные отражатели. Часть 2. Активный тип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50.03.03-2019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оценки соответствия в области использования атомной энергии. Стоимость проведения оценки соответствия в форме экспертизы технической документации. Порядок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01.03.2019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