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5B" w:rsidRPr="00F1575B" w:rsidRDefault="00F1575B" w:rsidP="00F1575B">
      <w:pPr>
        <w:jc w:val="both"/>
        <w:rPr>
          <w:b/>
        </w:rPr>
      </w:pPr>
      <w:r w:rsidRPr="00F1575B">
        <w:rPr>
          <w:b/>
        </w:rPr>
        <w:t>Новые поступления ГОСТ в сентябре в ФБУ «Костромской ЦСМ»</w:t>
      </w:r>
    </w:p>
    <w:p w:rsidR="00F1575B" w:rsidRDefault="00F1575B" w:rsidP="00F1575B">
      <w:pPr>
        <w:jc w:val="both"/>
      </w:pPr>
      <w:r>
        <w:t>1) ГОСТ 20022.0-2016 Защита древесины. Параметры защищенности</w:t>
      </w:r>
    </w:p>
    <w:p w:rsidR="00F1575B" w:rsidRDefault="00F1575B" w:rsidP="00F1575B">
      <w:pPr>
        <w:jc w:val="both"/>
      </w:pPr>
      <w:r>
        <w:t>2) ГОСТ 14176-69 Мука кукурузная. Технические условия</w:t>
      </w:r>
    </w:p>
    <w:p w:rsidR="00F1575B" w:rsidRDefault="00F1575B" w:rsidP="00F1575B">
      <w:pPr>
        <w:jc w:val="both"/>
      </w:pPr>
      <w:r>
        <w:t>3) ГОСТ 31645-2012 Мука для продуктов детского питания. Технические условия</w:t>
      </w:r>
    </w:p>
    <w:p w:rsidR="00F1575B" w:rsidRDefault="00F1575B" w:rsidP="00F1575B">
      <w:pPr>
        <w:jc w:val="both"/>
      </w:pPr>
      <w:r>
        <w:t>4) ГОСТ 31805-2018 Изделия хлебобулочные из пшеничной хлебопекарной муки. Общие технические условия</w:t>
      </w:r>
    </w:p>
    <w:p w:rsidR="00F1575B" w:rsidRDefault="00F1575B" w:rsidP="00F1575B">
      <w:pPr>
        <w:jc w:val="both"/>
      </w:pPr>
      <w:r>
        <w:t>5) ГОСТ 31807-2018 Изделия хлебобулочные из ржаной хлебопекарной и смеси ржаной и пшеничной хлебопекарной муки. Общие технические условия</w:t>
      </w:r>
    </w:p>
    <w:p w:rsidR="00F1575B" w:rsidRDefault="00F1575B" w:rsidP="00F1575B">
      <w:pPr>
        <w:jc w:val="both"/>
      </w:pPr>
      <w:r>
        <w:t>6) ГОСТ 13586.3-2015 Зерно. Правила приемки и методы отбора проб</w:t>
      </w:r>
    </w:p>
    <w:p w:rsidR="00F1575B" w:rsidRDefault="00F1575B" w:rsidP="00F1575B">
      <w:pPr>
        <w:jc w:val="both"/>
      </w:pPr>
      <w:r>
        <w:t>7) ГОСТ 26312.7-88 Крупа. Метод определения влажности</w:t>
      </w:r>
    </w:p>
    <w:p w:rsidR="00F1575B" w:rsidRDefault="00F1575B" w:rsidP="00F1575B">
      <w:pPr>
        <w:jc w:val="both"/>
      </w:pPr>
      <w:r>
        <w:t>8) ГОСТ 31675-2012 Корма. Методы определения содержания сырой клетчатки с применением промежуточной фильтрации</w:t>
      </w:r>
    </w:p>
    <w:p w:rsidR="00F1575B" w:rsidRDefault="00F1575B" w:rsidP="00F1575B">
      <w:pPr>
        <w:jc w:val="both"/>
      </w:pPr>
      <w:r>
        <w:t>9) ГОСТ 13496.11-74 Зерно. Метод определения содержания спор головневых грибов</w:t>
      </w:r>
    </w:p>
    <w:p w:rsidR="00F1575B" w:rsidRDefault="00F1575B" w:rsidP="00F1575B">
      <w:pPr>
        <w:jc w:val="both"/>
      </w:pPr>
      <w:r>
        <w:t>10) ГОСТ 32219-2013 Молоко и молочные продукты. Иммунологические методы определения наличия антибиотиков</w:t>
      </w:r>
    </w:p>
    <w:p w:rsidR="00F1575B" w:rsidRDefault="00F1575B" w:rsidP="00F1575B">
      <w:pPr>
        <w:jc w:val="both"/>
      </w:pPr>
      <w:r>
        <w:t>11) ГОСТ 3626-73 Молоко и молочные продукты. Методы определения влаги и сухого вещества</w:t>
      </w:r>
    </w:p>
    <w:p w:rsidR="00F1575B" w:rsidRDefault="00F1575B" w:rsidP="00F1575B">
      <w:pPr>
        <w:jc w:val="both"/>
      </w:pPr>
      <w:r>
        <w:t xml:space="preserve">12) ГОСТ 23327-98 Молоко и молочные продукты. Метод измерения массовой доли общего азота по </w:t>
      </w:r>
      <w:proofErr w:type="spellStart"/>
      <w:r>
        <w:t>Кьельдалю</w:t>
      </w:r>
      <w:proofErr w:type="spellEnd"/>
      <w:r>
        <w:t xml:space="preserve"> и определение массовой доли белка</w:t>
      </w:r>
    </w:p>
    <w:p w:rsidR="00F1575B" w:rsidRDefault="00F1575B" w:rsidP="00F1575B">
      <w:pPr>
        <w:jc w:val="both"/>
      </w:pPr>
      <w:r>
        <w:t>13) ГОСТ 33</w:t>
      </w:r>
      <w:bookmarkStart w:id="0" w:name="_GoBack"/>
      <w:bookmarkEnd w:id="0"/>
      <w:r>
        <w:t>629-2015 Консервы молочные. Молоко сухое. Технические условия</w:t>
      </w:r>
    </w:p>
    <w:p w:rsidR="00F1575B" w:rsidRDefault="00F1575B" w:rsidP="00F1575B">
      <w:pPr>
        <w:jc w:val="both"/>
      </w:pPr>
      <w:r>
        <w:t>14) ГОСТ 25179-2014 Молоко и молочные продукты. Методы определения массовой доли белка</w:t>
      </w:r>
    </w:p>
    <w:p w:rsidR="00F1575B" w:rsidRDefault="00F1575B" w:rsidP="00F1575B">
      <w:pPr>
        <w:jc w:val="both"/>
      </w:pPr>
      <w:r>
        <w:t xml:space="preserve">15) ГОСТ 26181-84 Продукты переработки плодов и овощей. Методы определения </w:t>
      </w:r>
      <w:proofErr w:type="spellStart"/>
      <w:r>
        <w:t>сорбиновой</w:t>
      </w:r>
      <w:proofErr w:type="spellEnd"/>
      <w:r>
        <w:t xml:space="preserve"> кислоты</w:t>
      </w:r>
    </w:p>
    <w:p w:rsidR="00F1575B" w:rsidRDefault="00F1575B" w:rsidP="00F1575B">
      <w:pPr>
        <w:jc w:val="both"/>
      </w:pPr>
      <w:r>
        <w:t>16) ГОСТ 25555.3-82 Продукты переработки плодов и овощей. Методы определения минеральных примесей</w:t>
      </w:r>
    </w:p>
    <w:p w:rsidR="00F1575B" w:rsidRDefault="00F1575B" w:rsidP="00F1575B">
      <w:pPr>
        <w:jc w:val="both"/>
      </w:pPr>
      <w:r>
        <w:t>17) ГОСТ 10583-76 Рапс для промышленной переработки. Технические условия</w:t>
      </w:r>
    </w:p>
    <w:p w:rsidR="00F1575B" w:rsidRDefault="00F1575B" w:rsidP="00F1575B">
      <w:pPr>
        <w:jc w:val="both"/>
      </w:pPr>
      <w:r>
        <w:t>18) ГОСТ 28561-90 Продукты переработки плодов и овощей. Методы определения сухих веществ или влаги</w:t>
      </w:r>
    </w:p>
    <w:p w:rsidR="00F1575B" w:rsidRDefault="00F1575B" w:rsidP="00F1575B">
      <w:pPr>
        <w:jc w:val="both"/>
      </w:pPr>
      <w:r>
        <w:t>19) ГОСТ 8756.1-2017 Продукты переработки фруктов, овощей и грибов. Методы определения органолептических показателей, массовой доли составных частей, массы нетто или объема</w:t>
      </w:r>
    </w:p>
    <w:p w:rsidR="00F1575B" w:rsidRDefault="00F1575B" w:rsidP="00F1575B">
      <w:pPr>
        <w:jc w:val="both"/>
      </w:pPr>
      <w:r>
        <w:t>20) ГОСТ 8756.18-2017 Консервы. Методы определения внешнего вида, герметичности упаковки и состояния внутренней поверхности упаковки</w:t>
      </w:r>
    </w:p>
    <w:p w:rsidR="00F1575B" w:rsidRDefault="00F1575B" w:rsidP="00F1575B">
      <w:pPr>
        <w:jc w:val="both"/>
      </w:pPr>
      <w:r>
        <w:lastRenderedPageBreak/>
        <w:t xml:space="preserve">21) ГОСТ </w:t>
      </w:r>
      <w:proofErr w:type="gramStart"/>
      <w:r>
        <w:t>Р</w:t>
      </w:r>
      <w:proofErr w:type="gramEnd"/>
      <w:r>
        <w:t xml:space="preserve"> 54607.3-2014 Услуги общественного питания. Методы лабораторного контроля продукции общественного питания. Часть 3. Методы </w:t>
      </w:r>
      <w:proofErr w:type="gramStart"/>
      <w:r>
        <w:t>контроля соблюдения процессов изготовления продукции общественного питания</w:t>
      </w:r>
      <w:proofErr w:type="gramEnd"/>
    </w:p>
    <w:p w:rsidR="00F1575B" w:rsidRDefault="00F1575B" w:rsidP="00F1575B">
      <w:pPr>
        <w:jc w:val="both"/>
      </w:pPr>
      <w:r>
        <w:t xml:space="preserve">22) ГОСТ </w:t>
      </w:r>
      <w:proofErr w:type="gramStart"/>
      <w:r>
        <w:t>Р</w:t>
      </w:r>
      <w:proofErr w:type="gramEnd"/>
      <w:r>
        <w:t xml:space="preserve"> 54607.4-2015 Услуги общественного питания. Методы лабораторного контроля продукции общественного питания. Часть 4. Методы определения влаги и сухих веществ</w:t>
      </w:r>
    </w:p>
    <w:p w:rsidR="00F1575B" w:rsidRDefault="00F1575B" w:rsidP="00F1575B">
      <w:pPr>
        <w:jc w:val="both"/>
      </w:pPr>
      <w:r>
        <w:t xml:space="preserve">23) ГОСТ </w:t>
      </w:r>
      <w:proofErr w:type="gramStart"/>
      <w:r>
        <w:t>Р</w:t>
      </w:r>
      <w:proofErr w:type="gramEnd"/>
      <w:r>
        <w:t xml:space="preserve"> 54607.5-2015 Услуги общественного питания. Методы лабораторного контроля продукции общественного питания. Часть 5. Методы определения жира</w:t>
      </w:r>
    </w:p>
    <w:p w:rsidR="00F1575B" w:rsidRDefault="00F1575B" w:rsidP="00F1575B">
      <w:pPr>
        <w:jc w:val="both"/>
      </w:pPr>
      <w:r>
        <w:t xml:space="preserve">24) ГОСТ </w:t>
      </w:r>
      <w:proofErr w:type="gramStart"/>
      <w:r>
        <w:t>Р</w:t>
      </w:r>
      <w:proofErr w:type="gramEnd"/>
      <w:r>
        <w:t xml:space="preserve"> 54607.7-2016 Услуги общественного питания. Методы лабораторного контроля продукции общественного питания. Часть 7. Определение белка методом </w:t>
      </w:r>
      <w:proofErr w:type="spellStart"/>
      <w:r>
        <w:t>Кьельдаля</w:t>
      </w:r>
      <w:proofErr w:type="spellEnd"/>
    </w:p>
    <w:p w:rsidR="00F1575B" w:rsidRDefault="00F1575B" w:rsidP="00F1575B">
      <w:pPr>
        <w:jc w:val="both"/>
      </w:pPr>
      <w:r>
        <w:t xml:space="preserve">25) ГОСТ </w:t>
      </w:r>
      <w:proofErr w:type="gramStart"/>
      <w:r>
        <w:t>Р</w:t>
      </w:r>
      <w:proofErr w:type="gramEnd"/>
      <w:r>
        <w:t xml:space="preserve"> 54607.8-2016 Услуги общественного питания. Методы лабораторного контроля продукции общественного питания. Часть 8. Ускоренные методы контроля</w:t>
      </w:r>
    </w:p>
    <w:p w:rsidR="00F1575B" w:rsidRDefault="00F1575B" w:rsidP="00F1575B">
      <w:pPr>
        <w:jc w:val="both"/>
      </w:pPr>
      <w:r>
        <w:t>26) ГОСТ 10854-2015 Семена масличные. Методы определения сорной, масличной и особо учитываемой примеси</w:t>
      </w:r>
    </w:p>
    <w:p w:rsidR="003D7249" w:rsidRDefault="00F1575B" w:rsidP="00F1575B">
      <w:pPr>
        <w:jc w:val="both"/>
      </w:pPr>
      <w:r>
        <w:t>27) ГОСТ 22391-2015 Подсолнечник. Технические условия</w:t>
      </w:r>
    </w:p>
    <w:sectPr w:rsidR="003D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5B"/>
    <w:rsid w:val="003D7249"/>
    <w:rsid w:val="00F1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2019-12-03T12:16:00Z</dcterms:created>
  <dcterms:modified xsi:type="dcterms:W3CDTF">2019-12-03T12:17:00Z</dcterms:modified>
</cp:coreProperties>
</file>