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03A" w:rsidRDefault="003F103A" w:rsidP="00F17AC6">
      <w:pPr>
        <w:jc w:val="center"/>
        <w:rPr>
          <w:b/>
        </w:rPr>
      </w:pPr>
      <w:r w:rsidRPr="003F103A">
        <w:rPr>
          <w:b/>
        </w:rPr>
        <w:t>Перечень новых документов</w:t>
      </w:r>
    </w:p>
    <w:p w:rsidR="00EC7748" w:rsidRPr="003F103A" w:rsidRDefault="003F103A" w:rsidP="00F17AC6">
      <w:pPr>
        <w:jc w:val="center"/>
        <w:rPr>
          <w:b/>
          <w:lang w:val="en-US"/>
        </w:rPr>
      </w:pPr>
      <w:r>
        <w:rPr>
          <w:b/>
          <w:lang w:val="en-US"/>
        </w:rPr>
        <w:t>за период с 01.08.2026 по 31.08.2026</w:t>
      </w:r>
    </w:p>
    <w:p w:rsidR="00F17AC6" w:rsidRPr="00667EED" w:rsidRDefault="00F17AC6" w:rsidP="00F17AC6">
      <w:pPr>
        <w:jc w:val="center"/>
        <w:rPr>
          <w:b/>
        </w:rPr>
      </w:pPr>
    </w:p>
    <w:tbl>
      <w:tblPr>
        <w:tblStyle w:val="a7"/>
        <w:tblW w:w="4461" w:type="pct"/>
        <w:tblLook w:val="04A0" w:firstRow="1" w:lastRow="0" w:firstColumn="1" w:lastColumn="0" w:noHBand="0" w:noVBand="1"/>
      </w:tblPr>
      <w:tblGrid>
        <w:gridCol w:w="745"/>
        <w:gridCol w:w="2620"/>
        <w:gridCol w:w="3123"/>
        <w:gridCol w:w="1502"/>
        <w:gridCol w:w="1339"/>
      </w:tblGrid>
      <w:tr w:rsidR="00692631" w:rsidTr="00692631">
        <w:trPr>
          <w:cantSplit/>
          <w:tblHeader/>
        </w:trPr>
        <w:tc>
          <w:tcPr>
            <w:tcW w:w="800" w:type="dxa"/>
          </w:tcPr>
          <w:p w:rsidR="00692631" w:rsidRDefault="00692631" w:rsidP="00F17AC6">
            <w:pPr>
              <w:jc w:val="center"/>
              <w:rPr>
                <w:b/>
              </w:rPr>
            </w:pPr>
          </w:p>
        </w:tc>
        <w:tc>
          <w:tcPr>
            <w:tcW w:w="2714" w:type="dxa"/>
            <w:vAlign w:val="center"/>
          </w:tcPr>
          <w:p w:rsidR="00692631" w:rsidRPr="003A2040" w:rsidRDefault="00692631" w:rsidP="00F17AC6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Обозначение</w:t>
            </w:r>
          </w:p>
        </w:tc>
        <w:tc>
          <w:tcPr>
            <w:tcW w:w="3153" w:type="dxa"/>
            <w:vAlign w:val="center"/>
          </w:tcPr>
          <w:p w:rsidR="00692631" w:rsidRPr="003A2040" w:rsidRDefault="00692631" w:rsidP="003A204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b/>
              </w:rPr>
            </w:pPr>
            <w:r>
              <w:rPr>
                <w:b/>
              </w:rPr>
              <w:t>Действует с</w:t>
            </w:r>
          </w:p>
        </w:tc>
        <w:tc>
          <w:tcPr>
            <w:tcW w:w="1343" w:type="dxa"/>
            <w:vAlign w:val="center"/>
          </w:tcPr>
          <w:p w:rsidR="00692631" w:rsidRPr="00F17AC6" w:rsidRDefault="00692631" w:rsidP="00F17AC6">
            <w:pPr>
              <w:jc w:val="center"/>
              <w:rPr>
                <w:b/>
              </w:rPr>
            </w:pPr>
            <w:bookmarkStart w:id="0" w:name="_GoBack"/>
            <w:bookmarkEnd w:id="0"/>
            <w:r w:rsidRPr="003F103A">
              <w:rPr>
                <w:b/>
              </w:rPr>
              <w:t>Добавлен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295-2026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Алюминий для раскисления, производства ферросплавов и алюминотермии Технические условия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25.08.2026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6293-2026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Рис. Технические условия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25.08.2026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6927-2026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Плиты бетонные фасадные. Технические требования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01.11.2026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25.08.2026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7350-2026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Прокат толстолистовой из нержавеющих сталей и сплавов на железоникелевой основе коррозионно-стойких, жаростойких и жаропрочных. </w:t>
            </w:r>
            <w:r w:rsidRPr="00667EED">
              <w:rPr>
                <w:lang w:val="en-US"/>
              </w:rPr>
              <w:t>Технические условия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25.08.2026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7473-2026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Смеси бетонные. Технические условия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01.11.2026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25.08.2026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22567.6-2025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Средства моющие синтетические (средства для стирки). Методы определения массовой доли поверхностно-активных веществ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25.08.2026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22567.8-2025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Средства моющие синтетические (средства для стирки). Методы определения массовой доли силиката натрия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25.08.2026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22567.9-2025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Средства моющие синтетические (средства для стирки). Метод определения массовой доли карбоната или бикарбоната натрия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25.08.2026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22567.10-2025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Средства моющие синтетические (средства для стирки). Методы определения массовой доли  активного кислорода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25.08.2026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35381-2026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Демпферы гидравлические подвижного состава метрополитена. Требования безопасности и методы контроля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01.12.2026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25.08.2026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35382-2026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Блоки стеновые бетонные и железобетонные для зданий. </w:t>
            </w:r>
            <w:r w:rsidRPr="00667EED">
              <w:rPr>
                <w:lang w:val="en-US"/>
              </w:rPr>
              <w:t>Общие технические условия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01.12.2026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25.08.2026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35394.6-2026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Промышленный транспорт. Требования безопасности и верификация. Часть 6. Транспорт для перевозки грузов и персонала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25.08.2026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35395-2026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Промышленный транспорт. Дополнительные требования к автоматическим функциям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25.08.2026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EN 12385-5-2014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Канаты стальные. Безопасность. Часть 5. Канаты двойной свивки для лифтов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25.08.2026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EN 13593-2025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Упаковка. Бумажные мешки для сбора коммунальных отходов. Типы, требования и методы испытаний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25.08.2026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IEC 61340-4-6-2026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Электростатика. Антистатические браслеты. Методы испытаний для прикладных задач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25.08.2026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IEC 62841-3-4-2026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Машины ручные, переносные и садово-огородные электрические. Безопасность и методы испытаний. Часть 3-4. </w:t>
            </w:r>
            <w:r w:rsidRPr="00667EED">
              <w:rPr>
                <w:lang w:val="en-US"/>
              </w:rPr>
              <w:t>Частные требования к переносным шлифивально-заточным машинам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25.08.2026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6320-2026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Жиры и масла животные и растительные. </w:t>
            </w:r>
            <w:r w:rsidRPr="00667EED">
              <w:rPr>
                <w:lang w:val="en-US"/>
              </w:rPr>
              <w:t>Определение показателя преломления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25.08.2026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6656-2026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Жиры и масла животные и растительные. Определение содержания полимеров типа полиэтилена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25.08.2026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44.003-2026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Система технологической подготовки производства. Технический контроль. </w:t>
            </w:r>
            <w:r w:rsidRPr="00667EED">
              <w:rPr>
                <w:lang w:val="en-US"/>
              </w:rPr>
              <w:t>Классификация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25.08.2026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44.102-2026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Система технологической подготовки производства. Инструментальное хозяйство предприятия. </w:t>
            </w:r>
            <w:r w:rsidRPr="00667EED">
              <w:rPr>
                <w:lang w:val="en-US"/>
              </w:rPr>
              <w:t>Основные положения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25.08.2026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44.401-2026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Система технологической подготовки производства. Порядок выполнения работ по организации технологической подготовки производства. </w:t>
            </w:r>
            <w:r w:rsidRPr="00667EED">
              <w:rPr>
                <w:lang w:val="en-US"/>
              </w:rPr>
              <w:t>Основные положения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25.08.2026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44.402-2026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Система технологической подготовки производства. Нормирование расхода материалов. </w:t>
            </w:r>
            <w:r w:rsidRPr="00667EED">
              <w:rPr>
                <w:lang w:val="en-US"/>
              </w:rPr>
              <w:t>Общие положения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25.08.2026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44.802-2026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Система технологической подготовки производства. Колеса зубчатые и детали шлицевые. </w:t>
            </w:r>
            <w:r w:rsidRPr="00667EED">
              <w:rPr>
                <w:lang w:val="en-US"/>
              </w:rPr>
              <w:t>Основные требования к технологичности конструкции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25.08.2026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55088-2026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Ресурсосбережение. Обращение с отходами. Принципы рационального обращения с отходами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01.10.2026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25.08.2026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56040-2026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Оценка соответствия. Требования к программам обучения экспертов по сертификации продукции, услуг, процессов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25.08.2026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57368-2026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Сохранение объектов культурного наследия – произведений ландшафтной архитектуры и садово-паркового искусства. </w:t>
            </w:r>
            <w:r w:rsidRPr="00667EED">
              <w:rPr>
                <w:lang w:val="en-US"/>
              </w:rPr>
              <w:t>Общие требования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25.08.2026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25.08.2026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72728-2026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Авиационная техника. Сборочное производство. Прижимы винтовые для сборочных работ. </w:t>
            </w:r>
            <w:r w:rsidRPr="00667EED">
              <w:rPr>
                <w:lang w:val="en-US"/>
              </w:rPr>
              <w:t>Конструкция и размеры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15.09.2026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25.08.2026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72734-2026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Авиационная техника. Сборочное производство. Зажимные и фиксирующие детали и узлы приспособлений для сборки агрегатов. </w:t>
            </w:r>
            <w:r w:rsidRPr="00667EED">
              <w:rPr>
                <w:lang w:val="en-US"/>
              </w:rPr>
              <w:t>Технические требования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15.09.2026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25.08.2026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72791-2026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Компьютерные модели изделий судостроения. Основные положения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25.08.2026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72792-2026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Компьютерные модели изделий судостроения. Термины и определения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25.08.2026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72793-2026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Компьютерные модели изделий судостроения. Валидация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25.08.2026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72797-2026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Стерилизация медицинской продукции. Биологические индикаторы. Часть 4. Биологические индикаторы для процессов воздушной стерилизации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01.12.2026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25.08.2026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ПНСТ 1080-2026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Цифровые информационные модели объектов непроизводственного назначения. </w:t>
            </w:r>
            <w:r w:rsidRPr="00667EED">
              <w:rPr>
                <w:lang w:val="en-US"/>
              </w:rPr>
              <w:t>Поликлиники. Общие требования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25.08.2026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1629-2026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Икра лососевая зернистая в транспортной упаковке. </w:t>
            </w:r>
            <w:r w:rsidRPr="00667EED">
              <w:rPr>
                <w:lang w:val="en-US"/>
              </w:rPr>
              <w:t>Технические условия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17.08.2026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23268.1-2026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Воды питьевые упакованные. Методы определения органолептических показателей и объема воды в потребительской упаковке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01.08.2027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17.08.2026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23268.2-2026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Воды питьевые газированные. Методы определения двуокиси углерода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01.08.2027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17.08.2026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24099-2026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Плиты декоративные на основе природного камня. </w:t>
            </w:r>
            <w:r w:rsidRPr="00667EED">
              <w:rPr>
                <w:lang w:val="en-US"/>
              </w:rPr>
              <w:t>Технические условия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17.08.2026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26602.2-2026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Блоки оконные и дверные. Методы определения воздухо- и водопроницаемости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01.08.2027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17.08.2026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26644-2026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Щебень и песок из шлаков тепловых электростанций для бетона. </w:t>
            </w:r>
            <w:r w:rsidRPr="00667EED">
              <w:rPr>
                <w:lang w:val="en-US"/>
              </w:rPr>
              <w:t>Технические условия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17.08.2026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28620-2026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Изделия хлебобулочные сдобные. Общие технические условия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17.08.2026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33163-2026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 xml:space="preserve">Продукция соковая. Определение спорообразующих термоацидофильных бактерий </w:t>
            </w:r>
            <w:r w:rsidRPr="00667EED">
              <w:rPr>
                <w:lang w:val="en-US"/>
              </w:rPr>
              <w:t>Alicyclobacillus</w:t>
            </w:r>
            <w:r w:rsidRPr="00692631">
              <w:t xml:space="preserve"> </w:t>
            </w:r>
            <w:r w:rsidRPr="00667EED">
              <w:rPr>
                <w:lang w:val="en-US"/>
              </w:rPr>
              <w:t>spp</w:t>
            </w:r>
            <w:r w:rsidRPr="00692631">
              <w:t>., вызывающих порчу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17.08.2026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105-F06-2025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 xml:space="preserve">Материалы текстильные. Определение устойчивости окраски. Часть </w:t>
            </w:r>
            <w:r w:rsidRPr="00667EED">
              <w:rPr>
                <w:lang w:val="en-US"/>
              </w:rPr>
              <w:t>F</w:t>
            </w:r>
            <w:r w:rsidRPr="00692631">
              <w:t>06. Технические условия на смежные шелковые ткани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17.08.2026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44.201-2026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Система технологической подготовки производства. Технологичность конструкции изделий. </w:t>
            </w:r>
            <w:r w:rsidRPr="00667EED">
              <w:rPr>
                <w:lang w:val="en-US"/>
              </w:rPr>
              <w:t>Порядок выбора показателей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17.08.2026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44.202-2026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Система технологической подготовки производства. Порядок обеспечения технологичности конструкции изделий. </w:t>
            </w:r>
            <w:r w:rsidRPr="00667EED">
              <w:rPr>
                <w:lang w:val="en-US"/>
              </w:rPr>
              <w:t>Общие требования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17.08.2026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44.203-2026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Система технологической подготовки производства. Технологичность конструкции изделий. </w:t>
            </w:r>
            <w:r w:rsidRPr="00667EED">
              <w:rPr>
                <w:lang w:val="en-US"/>
              </w:rPr>
              <w:t>Порядок обеспечения технологичности деталей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17.08.2026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44.204-2026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Система технологической подготовки производства. Технологичность конструкции изделий. </w:t>
            </w:r>
            <w:r w:rsidRPr="00667EED">
              <w:rPr>
                <w:lang w:val="en-US"/>
              </w:rPr>
              <w:t>Порядок обеспечения технологичности сборочных единиц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17.08.2026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44.501-2026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Система технологической подготовки производства. Средства технологического оснащения. </w:t>
            </w:r>
            <w:r w:rsidRPr="00667EED">
              <w:rPr>
                <w:lang w:val="en-US"/>
              </w:rPr>
              <w:t>Порядок выбора, разработки и применения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17.08.2026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57773-2026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Пространственные данные. Качество данных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17.08.2026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4273-2026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Интеллектуальные транспортные системы. Системы автоматического торможения при маневрировании на низкой скорости (САТНС). </w:t>
            </w:r>
            <w:r w:rsidRPr="00667EED">
              <w:rPr>
                <w:lang w:val="en-US"/>
              </w:rPr>
              <w:t>Требования и методы испытаний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01.02.2027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17.08.2026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4640-2026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Вата минеральная каменная. Технические условия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6870-2026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Подшипники качения. Ролики игольчатые. Общие технические условия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01.11.2026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18173-2026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Икра лососевая зернистая баночная. Технические условия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31490-2026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Продукты убоя птицы. Мясо птицы механической обвалки. </w:t>
            </w:r>
            <w:r w:rsidRPr="00667EED">
              <w:rPr>
                <w:lang w:val="en-US"/>
              </w:rPr>
              <w:t>Технические условия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33124-2026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Брус многослойный клееный из шпона. </w:t>
            </w:r>
            <w:r w:rsidRPr="00667EED">
              <w:rPr>
                <w:lang w:val="en-US"/>
              </w:rPr>
              <w:t>Технические условия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01.12.2026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34771-2026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Арматура санитарно-техническая водоразборная. Методы испытаний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01.08.2027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35369-2026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Птицеперерабатывающая промышленность. Продукция пищевая. Термины и определения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35370-2026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Полуфабрикаты мясосодержащие рубленые для детского питания. </w:t>
            </w:r>
            <w:r w:rsidRPr="00667EED">
              <w:rPr>
                <w:lang w:val="en-US"/>
              </w:rPr>
              <w:t>Технические условия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35371-2026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Добавки пищевые. Калия сорбат Е202. </w:t>
            </w:r>
            <w:r w:rsidRPr="00667EED">
              <w:rPr>
                <w:lang w:val="en-US"/>
              </w:rPr>
              <w:t>Технические условия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35374-2026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Продукция пищевая специализированная. Продукты безглютеновые и с низким содержанием глютена. Определение остаточных количеств глютена иммунохимическими методами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35375-2026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Продукты убоя птицы и продукция из мяса (субпродуктов) птицы. </w:t>
            </w:r>
            <w:r w:rsidRPr="00667EED">
              <w:rPr>
                <w:lang w:val="en-US"/>
              </w:rPr>
              <w:t>Методы ускоренного обнаружения сальмонелл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35376-2026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Консервы мясорастительные кусковые для детского питания. </w:t>
            </w:r>
            <w:r w:rsidRPr="00667EED">
              <w:rPr>
                <w:lang w:val="en-US"/>
              </w:rPr>
              <w:t>Технические условия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35383-2026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Упаковка стеклянная. Банки для сыпучего кофе и готовых сыпучих продуктов на его основе. </w:t>
            </w:r>
            <w:r w:rsidRPr="00667EED">
              <w:rPr>
                <w:lang w:val="en-US"/>
              </w:rPr>
              <w:t>Общие технические условия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44.302-2026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Система технологической подготовки производства. Программы и методики испытаний технологических процессов. </w:t>
            </w:r>
            <w:r w:rsidRPr="00667EED">
              <w:rPr>
                <w:lang w:val="en-US"/>
              </w:rPr>
              <w:t>Основные положения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44.602-2026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Система технологической подготовки производства. Техническое задание на выполнение  опытно-технологических работ. </w:t>
            </w:r>
            <w:r w:rsidRPr="00667EED">
              <w:rPr>
                <w:lang w:val="en-US"/>
              </w:rPr>
              <w:t>Требования к содержанию и оформлению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72686-2026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Беспилотные авиационные системы. Передача управления между пунктами дистанционного управления. </w:t>
            </w:r>
            <w:r w:rsidRPr="00667EED">
              <w:rPr>
                <w:lang w:val="en-US"/>
              </w:rPr>
              <w:t>Типовая методика определения соответствия требованиям к летной годности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15.08.2026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72786-2026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Строительные работы и типовые технологические процессы. Процедура проведения верификации полимерной трубной продукции. </w:t>
            </w:r>
            <w:r w:rsidRPr="00667EED">
              <w:rPr>
                <w:lang w:val="en-US"/>
              </w:rPr>
              <w:t>Правила выполнения работ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72787.1-2026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Интеллектуальные транспортные системы. Сервис системы низкоскоростного автоматического вождения (СНАВ). </w:t>
            </w:r>
            <w:r w:rsidRPr="00667EED">
              <w:rPr>
                <w:lang w:val="en-US"/>
              </w:rPr>
              <w:t>Часть 1. Ролевая и функциональная модель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01.02.2027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ПНСТ 1065-2026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Синтез данных. Архитектура процесса синтеза данных. </w:t>
            </w:r>
            <w:r w:rsidRPr="00667EED">
              <w:rPr>
                <w:lang w:val="en-US"/>
              </w:rPr>
              <w:t>Методы синтеза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Р 1323565.1.063-2026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Устойчивое развитие. Раскрытие вопросов устойчивости в национальных стандартах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СП 42.13330.2026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Градостроительство. Планировка и застройка территорий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12.07.2026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3622-2026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Молоко и молочная продукция. Методы определения массы, объема и температуры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01.01.2028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10499-2026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Изделия теплоизоляционные из стеклянного штапельного волокна. </w:t>
            </w:r>
            <w:r w:rsidRPr="00667EED">
              <w:rPr>
                <w:lang w:val="en-US"/>
              </w:rPr>
              <w:t>Технические условия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12348-2026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Стали легированные и нержавеющие. Методы определения марганца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19681-2026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Арматура санитарно-техническая водоразборная. Общие технические условия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01.08.2027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19808-2026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Стекло медицинское. Марки. Общие технические требования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22046-2026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Мебель для образовательных организаций. Общие технические условия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24065-2026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Молоко. Методы определения соды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01.01.2028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24066-2026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Молоко. Метод определения аммиака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01.01.2028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24067-2026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Молоко. Метод определения перекиси водорода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01.01.2028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25455-2026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Подшипники качения. Втулки закрепительные и стяжные. </w:t>
            </w:r>
            <w:r w:rsidRPr="00667EED">
              <w:rPr>
                <w:lang w:val="en-US"/>
              </w:rPr>
              <w:t>Общие технические условия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01.11.2026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31981-2026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Йогурты. Общие технические условия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01.01.2028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32261-2026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Масло сливочное. Технические условия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01.01.2028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32263-2026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Сыры мягкие. Технические условия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01.01.2028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32925-2026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Кефир для детского питания. Общие технические условия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01.01.2028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32926-2026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Ацидофилин для детского питания. Общие технические условия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01.01.2028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32927-2026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Творог для детского питания. Общие технические условия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01.01.2028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33927-2026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Сырки творожные глазированные. Общие технические условия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01.01.2028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35312-2025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Мебель плетеная. Общие технические условия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35313-2025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Мебель складная и трансформируемая. Столы, стулья, кресла и табуреты. </w:t>
            </w:r>
            <w:r w:rsidRPr="00667EED">
              <w:rPr>
                <w:lang w:val="en-US"/>
              </w:rPr>
              <w:t>Общие технические требования и методы испытаний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35351-2026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Интеграция систем предупреждения внутреннего дугового замыкания в силовых комплектных устройствах распределения и управления. </w:t>
            </w:r>
            <w:r w:rsidRPr="00667EED">
              <w:rPr>
                <w:lang w:val="en-US"/>
              </w:rPr>
              <w:t>Общие требования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01.08.2026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35355-2026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Материалы лакокрасочные водно-дисперсионные. Общие технические условия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35367.13-2026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Машины сельскохозяйственные. Требования безопасности. Часть 13. </w:t>
            </w:r>
            <w:r w:rsidRPr="00667EED">
              <w:rPr>
                <w:lang w:val="en-US"/>
              </w:rPr>
              <w:t>Крупные ротационные косилки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01.08.2026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35368-2026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Крепления текстильные ленточные для закрепления грузов на открытом грузовом железнодорожном подвижном составе. </w:t>
            </w:r>
            <w:r w:rsidRPr="00667EED">
              <w:rPr>
                <w:lang w:val="en-US"/>
              </w:rPr>
              <w:t>Технические условия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35373-2026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Добавки пищевые. Методы идентификации и определения массовой доли основных красящих веществ пищевого красителя кармины Е120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35377-2026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Йогурты для питания детей раннего возраста. </w:t>
            </w:r>
            <w:r w:rsidRPr="00667EED">
              <w:rPr>
                <w:lang w:val="en-US"/>
              </w:rPr>
              <w:t>Общие технические условия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35378-2026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Напитки на основе молочной сыворотки для питания детей с одного года. </w:t>
            </w:r>
            <w:r w:rsidRPr="00667EED">
              <w:rPr>
                <w:lang w:val="en-US"/>
              </w:rPr>
              <w:t>Общие технические условия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35379-2026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Комбайны зерноуборочные. Методы расчета пропускной способности и потерь зерна в условиях эксплуатации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01.08.2026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IEC 60238-2026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Патроны резьбовые для ламп. Общие технические требования и методы испытаний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IEC 60947-5-1-2026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Аппаратура распределения и управления низковольтная. Часть 5-1. Аппараты коммутационные элементы цепей управления. </w:t>
            </w:r>
            <w:r w:rsidRPr="00667EED">
              <w:rPr>
                <w:lang w:val="en-US"/>
              </w:rPr>
              <w:t>Электромеханические устройства цепей управления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01.08.2027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IEC 60947-9-2-2026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Аппаратура распределения и управления низковольтная. Часть 9-2. Активные системы подавления дуговых замыканий. </w:t>
            </w:r>
            <w:r w:rsidRPr="00667EED">
              <w:rPr>
                <w:lang w:val="en-US"/>
              </w:rPr>
              <w:t>Оптические устройства для обнаружения и подавления  внутренних дуговых замыканий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01.08.2026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IEC 61643-331-2026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Компоненты низковольтных устройств защиты от перенапряжений. Часть 331. Требования к эксплуатационным характеристикам и методы испытаний металлооксидных варисторов (</w:t>
            </w:r>
            <w:r w:rsidRPr="00667EED">
              <w:rPr>
                <w:lang w:val="en-US"/>
              </w:rPr>
              <w:t>MO</w:t>
            </w:r>
            <w:r w:rsidRPr="00692631">
              <w:t>В)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01.08.2026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IEC 62368-1-2026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Аудио-, видеоаппаратура, оборудование информационных и коммуникационных технологий. </w:t>
            </w:r>
            <w:r w:rsidRPr="00667EED">
              <w:rPr>
                <w:lang w:val="en-US"/>
              </w:rPr>
              <w:t>Часть 1. Требования безопасности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01.08.2027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580-2026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Трубопроводы из пластмасс. Фитинги литые из термопластов. Методы определения изменения внешнего вида после прогрева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4211-5-2026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Мебель. Испытание поверхности. Часть 5. Оценка стойкости к истиранию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7250-1-2026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Эргономика. Основные антропометрические измерения для технического проектирования. </w:t>
            </w:r>
            <w:r w:rsidRPr="00667EED">
              <w:rPr>
                <w:lang w:val="en-US"/>
              </w:rPr>
              <w:t>Часть 1. Определения и основные антропометрические точки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12808-2026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Мебель. Фурнитура для мебели. Прочность и долговечность выдвижных элементов и их компонентов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13259-2026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Трубопроводы из термопластов для подземного безнапорного применения. </w:t>
            </w:r>
            <w:r w:rsidRPr="00667EED">
              <w:rPr>
                <w:lang w:val="en-US"/>
              </w:rPr>
              <w:t>Метод испытания на герметичность соединений с эластомерным уплотнительным кольцом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13264-2026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Трубопроводы из термопластов для безнапорных подземных систем дренажа и канализации. Фитинги из термопластов. Метод определения механической прочности или гибкости фитингов заводского изготовления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ISO/IEC 15416-2026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Информационные технологии. Технологии автоматической идентификации и сбора данных. Спецификация испытаний символов штрихового кода для оценки качества печати. Линейные символы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58763-2026</w:t>
            </w:r>
          </w:p>
        </w:tc>
        <w:tc>
          <w:tcPr>
            <w:tcW w:w="3153" w:type="dxa"/>
          </w:tcPr>
          <w:p w:rsidR="00692631" w:rsidRPr="00692631" w:rsidRDefault="00692631" w:rsidP="00F17AC6">
            <w:pPr>
              <w:jc w:val="center"/>
            </w:pPr>
            <w:r w:rsidRPr="00692631">
              <w:t>Оценка соответствия. Правила декларирования соответствия смесей и растворов строительных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59372-2026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92631">
              <w:t xml:space="preserve">Единая энергетическая система и изолированно работающие энергосистемы. Релейная защита и автоматика. Автоматическое противоаварийное управление режимами энергосистем. Устройства фиксации отключения и фиксации состояния линий электропередачи, электросетевого и генерирующего оборудования. </w:t>
            </w:r>
            <w:r w:rsidRPr="00667EED">
              <w:rPr>
                <w:lang w:val="en-US"/>
              </w:rPr>
              <w:t>Нормы и требования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01.08.2026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70411-2026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Единая энергетическая система и изолированно работающие энергосистемы. Релейная защита и автоматика. Автоматическое противоаварийное управление режимами энергосистем. Устройства автоматики ограничения снижения напряжения. Нормы и требования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01.08.2026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70469-2026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Атмосферы стандартные. Параметры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01.10.2026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70470-2026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Атмосферы стандартные. Атмосферы справочные. Параметры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01.10.2026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72681-2026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Системы искусственного интеллекта на автомобильном транспорте. Системы управления интеллектуальной транспортной инфраструктурой. Варианты использования и состав функциональных подсистем искусственного интеллекта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72682-2026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Системы искусственного интеллекта на автомобильном транспорте. Системы управления интеллектуальной транспортной инфраструктурой. Термины и определения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72683-2026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Беспилотные авиационные системы. Идентификация и прослеживаемость компонентов беспилотных авиационных систем. Основные положения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01.08.2026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72684-2026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Беспилотные авиационные системы. Наземная инфраструктура. Требования к базовой локальной контрольно-корректирующей станции реального времени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15.08.2026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72685-2026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Беспилотные авиационные системы. Методы испытаний оборудования пункта дистанционного управления. Общие требования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15.08.2026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72688-2026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Беспилотные авиационные системы. Автоматическая система мониторинга состояния линии С2 и киберзащита от несанкционированного вмешательства. Общие требования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15.08.2026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72690-2026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Беспилотные авиационные системы. Беспилотные воздушные суда. Компоненты. Полетные контроллеры. Общие технические условия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15.08.2026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72691-2026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Беспилотные авиационные системы. Беспилотные воздушные суда. Компоненты. Требования к навигационной системе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15.08.2026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72692-2026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Беспилотные авиационные системы. Общие требования к системам информационного обеспечения беспилотных воздушных судов, не получающих диспетчерского обслуживания по эшелонированию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15.08.2026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72694-2026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Беспилотные авиационные системы. Бортовое оборудование. Общие технические условия на системы связи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15.08.2026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72695-2026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Беспилотные авиационные системы. Встроенные средства контроля. Общие технические требования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01.08.2026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72772-2026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Услуги на железнодорожном транспорте. Требования и методы учета потребностей пассажиров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72773-2026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Определение стойкости средств огнезащиты воздействию струйного горения. Методы испытаний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01.08.2026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72774-2026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Холсты из стекловолокна для внутренних отделочных работ. Технические условия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72776-2026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Трансфер технологий. Методические указания по оценке уровня готовности собственных линий разработки технологий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01.08.2026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72777-2026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Сосуды и аппараты. Контроль прочности и герметичности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10.08.2026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72780-2026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Опоры неподвижные для внутренних инженерных систем. Общие технические условия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72783-2026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Государственно-частное взаимодействие. Общие положения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72784-2026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Оборудование навигационное судовое. Системы бесплатформенные инерциальные навигационные морского применения. Методики испытаний на соответствие показателей назначения установленным требованиям. Общие положения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15.08.2026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72787.2-2026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Интеллектуальные транспортные системы. Сервис системы низкоскоростного автоматического вождения (СНАВ). Часть 2. Gap-анализ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01.02.2027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72789-2026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Жидкий продукт термолиза полиолефинов. Общие технические условия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01.12.2026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16750-2-2026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Транспорт дорожный. Внешние факторы воздействия и испытания электрического и электронного оборудования. Часть 2. Электрические воздействия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01.02.2027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16750-5-2026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Транспорт дорожный. Внешние факторы воздействия и испытания электрического и электронного оборудования. Часть 5. Химические воздействия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01.02.2027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59004-2026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Экономика замкнутого цикла. Словарь, принципы и руководство по внедрению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01.12.2026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ПНСТ 1064-2026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Синтез данных. Основные положения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ПНСТ 1066-2026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Синтез данных. Описание результатов процесса синтеза. Методика оценки качества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ПНСТ 1074-2026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Информационные технологии. Интерфейсы открытой сети радиодоступа: интерфейс F1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30.09.2026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ПНСТ 1075-2026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Информационные технологии. Интерфейсы открытой сети радиодоступа: интерфейс E1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30.09.2026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ПНСТ 1078-2026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Информационные технологии. Интерфейсы открытой сети радиодоступа: интерфейс F2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30.09.2026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  <w:tr w:rsidR="00692631" w:rsidTr="00692631">
        <w:trPr>
          <w:cantSplit/>
        </w:trPr>
        <w:tc>
          <w:tcPr>
            <w:tcW w:w="800" w:type="dxa"/>
          </w:tcPr>
          <w:p w:rsidR="00692631" w:rsidRPr="00FF4A13" w:rsidRDefault="0069263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714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ПНСТ 1079-2026</w:t>
            </w:r>
          </w:p>
        </w:tc>
        <w:tc>
          <w:tcPr>
            <w:tcW w:w="315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Информационные технологии. Интерфейсы открытой сети радиодоступа: интерфейс Xn</w:t>
            </w:r>
          </w:p>
        </w:tc>
        <w:tc>
          <w:tcPr>
            <w:tcW w:w="1521" w:type="dxa"/>
          </w:tcPr>
          <w:p w:rsidR="00692631" w:rsidRPr="00CC3153" w:rsidRDefault="0069263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30.09.2026</w:t>
            </w:r>
          </w:p>
        </w:tc>
        <w:tc>
          <w:tcPr>
            <w:tcW w:w="1343" w:type="dxa"/>
          </w:tcPr>
          <w:p w:rsidR="00692631" w:rsidRPr="00667EED" w:rsidRDefault="0069263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10.08.2026</w:t>
            </w:r>
          </w:p>
        </w:tc>
      </w:tr>
    </w:tbl>
    <w:p w:rsidR="00F17AC6" w:rsidRPr="00F17AC6" w:rsidRDefault="00F17AC6" w:rsidP="00F17AC6">
      <w:pPr>
        <w:jc w:val="center"/>
        <w:rPr>
          <w:b/>
          <w:lang w:val="en-US"/>
        </w:rPr>
      </w:pPr>
    </w:p>
    <w:sectPr w:rsidR="00F17AC6" w:rsidRPr="00F17AC6" w:rsidSect="00F17AC6">
      <w:footerReference w:type="default" r:id="rId7"/>
      <w:pgSz w:w="11906" w:h="16838"/>
      <w:pgMar w:top="720" w:right="720" w:bottom="720" w:left="720" w:header="708" w:footer="2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0861" w:rsidRDefault="00960861" w:rsidP="00F17AC6">
      <w:r>
        <w:separator/>
      </w:r>
    </w:p>
  </w:endnote>
  <w:endnote w:type="continuationSeparator" w:id="0">
    <w:p w:rsidR="00960861" w:rsidRDefault="00960861" w:rsidP="00F17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3659220"/>
      <w:docPartObj>
        <w:docPartGallery w:val="Page Numbers (Bottom of Page)"/>
        <w:docPartUnique/>
      </w:docPartObj>
    </w:sdtPr>
    <w:sdtEndPr/>
    <w:sdtContent>
      <w:p w:rsidR="00F17AC6" w:rsidRDefault="00F17AC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2631">
          <w:rPr>
            <w:noProof/>
          </w:rPr>
          <w:t>1</w:t>
        </w:r>
        <w:r>
          <w:fldChar w:fldCharType="end"/>
        </w:r>
      </w:p>
    </w:sdtContent>
  </w:sdt>
  <w:p w:rsidR="00F17AC6" w:rsidRDefault="00F17AC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0861" w:rsidRDefault="00960861" w:rsidP="00F17AC6">
      <w:r>
        <w:separator/>
      </w:r>
    </w:p>
  </w:footnote>
  <w:footnote w:type="continuationSeparator" w:id="0">
    <w:p w:rsidR="00960861" w:rsidRDefault="00960861" w:rsidP="00F17A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02709C"/>
    <w:multiLevelType w:val="hybridMultilevel"/>
    <w:tmpl w:val="A9CA58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AC6"/>
    <w:rsid w:val="00011263"/>
    <w:rsid w:val="00040750"/>
    <w:rsid w:val="00176EF5"/>
    <w:rsid w:val="00185EF9"/>
    <w:rsid w:val="001E2389"/>
    <w:rsid w:val="00202734"/>
    <w:rsid w:val="00250914"/>
    <w:rsid w:val="00382081"/>
    <w:rsid w:val="003A2040"/>
    <w:rsid w:val="003B685F"/>
    <w:rsid w:val="003F103A"/>
    <w:rsid w:val="00406B85"/>
    <w:rsid w:val="004B409F"/>
    <w:rsid w:val="005646AF"/>
    <w:rsid w:val="005711F6"/>
    <w:rsid w:val="005E11ED"/>
    <w:rsid w:val="00625948"/>
    <w:rsid w:val="00630DB8"/>
    <w:rsid w:val="00636B01"/>
    <w:rsid w:val="006560D4"/>
    <w:rsid w:val="00667EED"/>
    <w:rsid w:val="00692631"/>
    <w:rsid w:val="00761200"/>
    <w:rsid w:val="008861B5"/>
    <w:rsid w:val="00930DD3"/>
    <w:rsid w:val="00960861"/>
    <w:rsid w:val="00A6685E"/>
    <w:rsid w:val="00A7376C"/>
    <w:rsid w:val="00AB41C9"/>
    <w:rsid w:val="00AC266C"/>
    <w:rsid w:val="00B93864"/>
    <w:rsid w:val="00BA15EA"/>
    <w:rsid w:val="00BF001C"/>
    <w:rsid w:val="00BF40B5"/>
    <w:rsid w:val="00C01070"/>
    <w:rsid w:val="00C76B8B"/>
    <w:rsid w:val="00CB6BBB"/>
    <w:rsid w:val="00CC3153"/>
    <w:rsid w:val="00D269C3"/>
    <w:rsid w:val="00D501A2"/>
    <w:rsid w:val="00D92DC9"/>
    <w:rsid w:val="00DF073B"/>
    <w:rsid w:val="00E07343"/>
    <w:rsid w:val="00EC7748"/>
    <w:rsid w:val="00F17AC6"/>
    <w:rsid w:val="00FC1AD0"/>
    <w:rsid w:val="00FF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0979AE-DD84-4D05-BE62-08047344B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ourier New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6B8B"/>
    <w:pPr>
      <w:widowControl w:val="0"/>
      <w:spacing w:after="0" w:line="240" w:lineRule="auto"/>
    </w:pPr>
    <w:rPr>
      <w:rFonts w:ascii="Times New Roman" w:hAnsi="Times New Roman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7AC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17AC6"/>
    <w:rPr>
      <w:rFonts w:ascii="Times New Roman" w:hAnsi="Times New Roman" w:cs="Courier New"/>
      <w:color w:val="000000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17AC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17AC6"/>
    <w:rPr>
      <w:rFonts w:ascii="Times New Roman" w:hAnsi="Times New Roman" w:cs="Courier New"/>
      <w:color w:val="000000"/>
      <w:sz w:val="24"/>
      <w:szCs w:val="24"/>
      <w:lang w:eastAsia="ru-RU"/>
    </w:rPr>
  </w:style>
  <w:style w:type="table" w:styleId="a7">
    <w:name w:val="Table Grid"/>
    <w:basedOn w:val="a1"/>
    <w:uiPriority w:val="59"/>
    <w:rsid w:val="00F17A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F4A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3064</Words>
  <Characters>17470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kiv</dc:creator>
  <cp:lastModifiedBy>Пользователь Windows</cp:lastModifiedBy>
  <cp:revision>3</cp:revision>
  <dcterms:created xsi:type="dcterms:W3CDTF">2026-09-11T11:18:00Z</dcterms:created>
  <dcterms:modified xsi:type="dcterms:W3CDTF">2026-09-11T11:18:00Z</dcterms:modified>
</cp:coreProperties>
</file>