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C1C" w:rsidRDefault="004905C8" w:rsidP="004C6820">
      <w:pPr>
        <w:pStyle w:val="0"/>
        <w:spacing w:before="0" w:after="0" w:line="240" w:lineRule="auto"/>
        <w:contextualSpacing/>
        <w:rPr>
          <w:rFonts w:ascii="Times New Roman" w:hAnsi="Times New Roman" w:cs="Times New Roman"/>
          <w:sz w:val="16"/>
          <w:szCs w:val="16"/>
        </w:rPr>
      </w:pPr>
      <w:r>
        <w:rPr>
          <w:rFonts w:ascii="Times New Roman" w:hAnsi="Times New Roman" w:cs="Times New Roman"/>
          <w:sz w:val="16"/>
          <w:szCs w:val="16"/>
        </w:rPr>
        <w:t>КОНТРАКТ</w:t>
      </w:r>
      <w:r w:rsidR="00BB07AD" w:rsidRPr="001F2D53">
        <w:rPr>
          <w:rFonts w:ascii="Times New Roman" w:hAnsi="Times New Roman" w:cs="Times New Roman"/>
          <w:sz w:val="16"/>
          <w:szCs w:val="16"/>
        </w:rPr>
        <w:t xml:space="preserve"> № </w:t>
      </w:r>
      <w:r w:rsidR="00460224" w:rsidRPr="001F2D53">
        <w:rPr>
          <w:rFonts w:ascii="Times New Roman" w:hAnsi="Times New Roman" w:cs="Times New Roman"/>
          <w:sz w:val="16"/>
          <w:szCs w:val="16"/>
        </w:rPr>
        <w:t>____</w:t>
      </w:r>
      <w:r w:rsidR="00600981">
        <w:rPr>
          <w:rFonts w:ascii="Times New Roman" w:hAnsi="Times New Roman" w:cs="Times New Roman"/>
          <w:sz w:val="16"/>
          <w:szCs w:val="16"/>
        </w:rPr>
        <w:t>___</w:t>
      </w:r>
      <w:r w:rsidR="00460224" w:rsidRPr="001F2D53">
        <w:rPr>
          <w:rFonts w:ascii="Times New Roman" w:hAnsi="Times New Roman" w:cs="Times New Roman"/>
          <w:sz w:val="16"/>
          <w:szCs w:val="16"/>
        </w:rPr>
        <w:t>/23</w:t>
      </w:r>
      <w:r w:rsidR="00BB07AD" w:rsidRPr="001F2D53">
        <w:rPr>
          <w:rFonts w:ascii="Times New Roman" w:hAnsi="Times New Roman" w:cs="Times New Roman"/>
          <w:sz w:val="16"/>
          <w:szCs w:val="16"/>
        </w:rPr>
        <w:br/>
        <w:t>на проведение поверки (калибровки) средств измерений</w:t>
      </w:r>
    </w:p>
    <w:p w:rsidR="005B697D" w:rsidRPr="005B697D" w:rsidRDefault="005B697D" w:rsidP="005B697D">
      <w:pPr>
        <w:pStyle w:val="docdata"/>
        <w:widowControl w:val="0"/>
        <w:spacing w:before="0" w:beforeAutospacing="0" w:after="0" w:afterAutospacing="0"/>
        <w:jc w:val="center"/>
        <w:rPr>
          <w:sz w:val="16"/>
          <w:szCs w:val="16"/>
        </w:rPr>
      </w:pPr>
      <w:r w:rsidRPr="005B697D">
        <w:rPr>
          <w:b/>
          <w:bCs/>
          <w:color w:val="000000"/>
          <w:sz w:val="16"/>
          <w:szCs w:val="16"/>
        </w:rPr>
        <w:t>ИКЗ____________________________</w:t>
      </w:r>
    </w:p>
    <w:p w:rsidR="005B697D" w:rsidRPr="001F2D53" w:rsidRDefault="005B697D" w:rsidP="004C6820">
      <w:pPr>
        <w:pStyle w:val="0"/>
        <w:spacing w:before="0" w:after="0" w:line="240" w:lineRule="auto"/>
        <w:contextualSpacing/>
        <w:rPr>
          <w:rFonts w:ascii="Times New Roman" w:hAnsi="Times New Roman" w:cs="Times New Roman"/>
          <w:sz w:val="16"/>
          <w:szCs w:val="16"/>
        </w:rPr>
      </w:pPr>
    </w:p>
    <w:p w:rsidR="00836C1C" w:rsidRPr="001F2D53" w:rsidRDefault="00BB07AD" w:rsidP="00455E28">
      <w:pPr>
        <w:pStyle w:val="0"/>
        <w:spacing w:before="0" w:after="0" w:line="240" w:lineRule="auto"/>
        <w:contextualSpacing/>
        <w:jc w:val="left"/>
        <w:rPr>
          <w:rFonts w:ascii="Times New Roman" w:hAnsi="Times New Roman" w:cs="Times New Roman"/>
          <w:sz w:val="16"/>
          <w:szCs w:val="16"/>
        </w:rPr>
      </w:pPr>
      <w:r w:rsidRPr="001F2D53">
        <w:rPr>
          <w:rFonts w:ascii="Times New Roman" w:hAnsi="Times New Roman" w:cs="Times New Roman"/>
          <w:sz w:val="16"/>
          <w:szCs w:val="16"/>
        </w:rPr>
        <w:t>г. Кострома</w:t>
      </w:r>
      <w:r w:rsidR="005D2519">
        <w:rPr>
          <w:rFonts w:ascii="Times New Roman" w:hAnsi="Times New Roman" w:cs="Times New Roman"/>
          <w:sz w:val="16"/>
          <w:szCs w:val="16"/>
        </w:rPr>
        <w:t xml:space="preserve">                              </w:t>
      </w:r>
      <w:r w:rsidRPr="001F2D53">
        <w:rPr>
          <w:rFonts w:ascii="Times New Roman" w:hAnsi="Times New Roman" w:cs="Times New Roman"/>
          <w:sz w:val="16"/>
          <w:szCs w:val="16"/>
        </w:rPr>
        <w:t xml:space="preserve">         </w:t>
      </w:r>
      <w:r w:rsidR="00455E28">
        <w:rPr>
          <w:rFonts w:ascii="Times New Roman" w:hAnsi="Times New Roman" w:cs="Times New Roman"/>
          <w:sz w:val="16"/>
          <w:szCs w:val="16"/>
        </w:rPr>
        <w:t xml:space="preserve">                                                      </w:t>
      </w:r>
      <w:r w:rsidRPr="001F2D53">
        <w:rPr>
          <w:rFonts w:ascii="Times New Roman" w:hAnsi="Times New Roman" w:cs="Times New Roman"/>
          <w:sz w:val="16"/>
          <w:szCs w:val="16"/>
        </w:rPr>
        <w:t xml:space="preserve">                                     </w:t>
      </w:r>
      <w:r w:rsidR="00E722A4" w:rsidRPr="001F2D53">
        <w:rPr>
          <w:rFonts w:ascii="Times New Roman" w:hAnsi="Times New Roman" w:cs="Times New Roman"/>
          <w:sz w:val="16"/>
          <w:szCs w:val="16"/>
        </w:rPr>
        <w:t xml:space="preserve"> </w:t>
      </w:r>
      <w:r w:rsidR="00E722A4" w:rsidRPr="005913D5">
        <w:rPr>
          <w:rFonts w:ascii="Times New Roman" w:hAnsi="Times New Roman" w:cs="Times New Roman"/>
          <w:sz w:val="16"/>
          <w:szCs w:val="16"/>
        </w:rPr>
        <w:t xml:space="preserve">           </w:t>
      </w:r>
      <w:r w:rsidR="00455E28">
        <w:rPr>
          <w:rFonts w:ascii="Times New Roman" w:hAnsi="Times New Roman" w:cs="Times New Roman"/>
          <w:sz w:val="16"/>
          <w:szCs w:val="16"/>
        </w:rPr>
        <w:t xml:space="preserve">                               </w:t>
      </w:r>
      <w:r w:rsidR="00460224" w:rsidRPr="001F2D53">
        <w:rPr>
          <w:rFonts w:ascii="Times New Roman" w:hAnsi="Times New Roman" w:cs="Times New Roman"/>
          <w:sz w:val="16"/>
          <w:szCs w:val="16"/>
        </w:rPr>
        <w:t>«___»________</w:t>
      </w:r>
      <w:r w:rsidR="00455E28">
        <w:rPr>
          <w:rFonts w:ascii="Times New Roman" w:hAnsi="Times New Roman" w:cs="Times New Roman"/>
          <w:sz w:val="16"/>
          <w:szCs w:val="16"/>
        </w:rPr>
        <w:t>___________</w:t>
      </w:r>
      <w:r w:rsidR="00460224" w:rsidRPr="001F2D53">
        <w:rPr>
          <w:rFonts w:ascii="Times New Roman" w:hAnsi="Times New Roman" w:cs="Times New Roman"/>
          <w:sz w:val="16"/>
          <w:szCs w:val="16"/>
        </w:rPr>
        <w:t>2023 г.</w:t>
      </w:r>
    </w:p>
    <w:p w:rsidR="00836C1C" w:rsidRPr="001F2D53" w:rsidRDefault="00836C1C" w:rsidP="004C6820">
      <w:pPr>
        <w:pStyle w:val="0"/>
        <w:spacing w:before="0" w:after="0" w:line="240" w:lineRule="auto"/>
        <w:contextualSpacing/>
        <w:jc w:val="left"/>
        <w:rPr>
          <w:rFonts w:ascii="Times New Roman" w:hAnsi="Times New Roman" w:cs="Times New Roman"/>
          <w:sz w:val="16"/>
          <w:szCs w:val="16"/>
        </w:rPr>
      </w:pPr>
    </w:p>
    <w:p w:rsidR="00460224" w:rsidRDefault="00460224" w:rsidP="00460224">
      <w:pPr>
        <w:ind w:firstLine="709"/>
        <w:contextualSpacing/>
        <w:jc w:val="both"/>
        <w:rPr>
          <w:spacing w:val="-6"/>
          <w:sz w:val="16"/>
          <w:szCs w:val="16"/>
        </w:rPr>
      </w:pPr>
      <w:r w:rsidRPr="001F2D53">
        <w:rPr>
          <w:spacing w:val="-1"/>
          <w:sz w:val="16"/>
          <w:szCs w:val="16"/>
        </w:rPr>
        <w:t>Федеральное бюджетное учреждение «Государственный региональный центр стандартизации, метрологии и испытаний в Костромской области» (далее ФБУ «Костромской ЦСМ»), именуемое в даль</w:t>
      </w:r>
      <w:r w:rsidRPr="001F2D53">
        <w:rPr>
          <w:spacing w:val="-2"/>
          <w:sz w:val="16"/>
          <w:szCs w:val="16"/>
        </w:rPr>
        <w:t xml:space="preserve">нейшем «Исполнитель», в лице директора </w:t>
      </w:r>
      <w:proofErr w:type="spellStart"/>
      <w:r w:rsidRPr="001F2D53">
        <w:rPr>
          <w:spacing w:val="-2"/>
          <w:sz w:val="16"/>
          <w:szCs w:val="16"/>
        </w:rPr>
        <w:t>Лесникова</w:t>
      </w:r>
      <w:proofErr w:type="spellEnd"/>
      <w:r w:rsidRPr="001F2D53">
        <w:rPr>
          <w:spacing w:val="-2"/>
          <w:sz w:val="16"/>
          <w:szCs w:val="16"/>
        </w:rPr>
        <w:t xml:space="preserve"> Михаила Сергеевича, </w:t>
      </w:r>
      <w:r w:rsidRPr="001F2D53">
        <w:rPr>
          <w:spacing w:val="4"/>
          <w:sz w:val="16"/>
          <w:szCs w:val="16"/>
        </w:rPr>
        <w:t xml:space="preserve">действующего на основании Устава, с одной стороны, и </w:t>
      </w:r>
      <w:r>
        <w:rPr>
          <w:spacing w:val="-6"/>
          <w:sz w:val="16"/>
          <w:szCs w:val="16"/>
        </w:rPr>
        <w:t>__________________________________________________________________________________</w:t>
      </w:r>
    </w:p>
    <w:p w:rsidR="00460224" w:rsidRPr="001F2D53" w:rsidRDefault="00460224" w:rsidP="00460224">
      <w:pPr>
        <w:contextualSpacing/>
        <w:jc w:val="both"/>
        <w:rPr>
          <w:spacing w:val="4"/>
          <w:sz w:val="16"/>
          <w:szCs w:val="16"/>
        </w:rPr>
      </w:pPr>
      <w:r>
        <w:rPr>
          <w:spacing w:val="-6"/>
          <w:sz w:val="16"/>
          <w:szCs w:val="16"/>
        </w:rPr>
        <w:t>________________________________________________________________________________________________________________________________________</w:t>
      </w:r>
    </w:p>
    <w:p w:rsidR="00460224" w:rsidRDefault="00460224" w:rsidP="00460224">
      <w:pPr>
        <w:tabs>
          <w:tab w:val="left" w:leader="underscore" w:pos="9356"/>
        </w:tabs>
        <w:contextualSpacing/>
        <w:jc w:val="both"/>
        <w:rPr>
          <w:spacing w:val="-6"/>
          <w:sz w:val="16"/>
          <w:szCs w:val="16"/>
        </w:rPr>
      </w:pPr>
      <w:r w:rsidRPr="001F2D53">
        <w:rPr>
          <w:spacing w:val="-6"/>
          <w:sz w:val="16"/>
          <w:szCs w:val="16"/>
        </w:rPr>
        <w:t>именуемое  в  дальнейшем  «Заказчик»,  в  лице</w:t>
      </w:r>
      <w:r>
        <w:rPr>
          <w:spacing w:val="-6"/>
          <w:sz w:val="16"/>
          <w:szCs w:val="16"/>
        </w:rPr>
        <w:t>________________________________________________________________________________________________</w:t>
      </w:r>
      <w:r w:rsidRPr="001F2D53">
        <w:rPr>
          <w:spacing w:val="-6"/>
          <w:sz w:val="16"/>
          <w:szCs w:val="16"/>
        </w:rPr>
        <w:t xml:space="preserve"> </w:t>
      </w:r>
    </w:p>
    <w:p w:rsidR="00460224" w:rsidRPr="001F2D53" w:rsidRDefault="00460224" w:rsidP="00460224">
      <w:pPr>
        <w:tabs>
          <w:tab w:val="left" w:leader="underscore" w:pos="9356"/>
        </w:tabs>
        <w:contextualSpacing/>
        <w:jc w:val="both"/>
        <w:rPr>
          <w:sz w:val="16"/>
          <w:szCs w:val="16"/>
        </w:rPr>
      </w:pPr>
      <w:r>
        <w:rPr>
          <w:spacing w:val="-6"/>
          <w:sz w:val="16"/>
          <w:szCs w:val="16"/>
        </w:rPr>
        <w:t>_______________________________________________________________________________________________________________________________________</w:t>
      </w:r>
      <w:r w:rsidRPr="001F2D53">
        <w:rPr>
          <w:spacing w:val="-2"/>
          <w:sz w:val="16"/>
          <w:szCs w:val="16"/>
        </w:rPr>
        <w:t>,</w:t>
      </w:r>
    </w:p>
    <w:p w:rsidR="00460224" w:rsidRPr="005B697D" w:rsidRDefault="00460224" w:rsidP="00460224">
      <w:pPr>
        <w:tabs>
          <w:tab w:val="left" w:leader="underscore" w:pos="7675"/>
        </w:tabs>
        <w:ind w:firstLine="709"/>
        <w:contextualSpacing/>
        <w:jc w:val="center"/>
        <w:rPr>
          <w:spacing w:val="-2"/>
          <w:sz w:val="14"/>
          <w:szCs w:val="14"/>
        </w:rPr>
      </w:pPr>
      <w:r w:rsidRPr="004C6820">
        <w:rPr>
          <w:i/>
          <w:spacing w:val="-1"/>
          <w:sz w:val="14"/>
          <w:szCs w:val="14"/>
        </w:rPr>
        <w:t>(должность, фамилия, имя, отчество)</w:t>
      </w:r>
    </w:p>
    <w:p w:rsidR="00460224" w:rsidRPr="005B697D" w:rsidRDefault="00460224" w:rsidP="00460224">
      <w:pPr>
        <w:pStyle w:val="docdata"/>
        <w:tabs>
          <w:tab w:val="left" w:pos="9215"/>
        </w:tabs>
        <w:spacing w:before="0" w:beforeAutospacing="0" w:after="0" w:afterAutospacing="0"/>
        <w:jc w:val="both"/>
        <w:rPr>
          <w:sz w:val="16"/>
          <w:szCs w:val="16"/>
        </w:rPr>
      </w:pPr>
      <w:proofErr w:type="gramStart"/>
      <w:r w:rsidRPr="005B697D">
        <w:rPr>
          <w:color w:val="000000"/>
          <w:sz w:val="16"/>
          <w:szCs w:val="16"/>
        </w:rPr>
        <w:t xml:space="preserve">действующего на основании ___________________________, с другой стороны, заключили </w:t>
      </w:r>
      <w:r>
        <w:rPr>
          <w:color w:val="000000"/>
          <w:sz w:val="16"/>
          <w:szCs w:val="16"/>
        </w:rPr>
        <w:t>контракт</w:t>
      </w:r>
      <w:r w:rsidRPr="005B697D">
        <w:rPr>
          <w:color w:val="000000"/>
          <w:sz w:val="16"/>
          <w:szCs w:val="16"/>
        </w:rPr>
        <w:t xml:space="preserve"> в соответствии с Федеральным законом от 05.04.2013 №44-ФЗ пункт 4 части 1 статьи 93 «О контрактной системе в сфере закупок, товаров, работ, услуг для обеспечения государственных и муниципальных нужд (далее – Федеральный закон от 05.04.2013 №44-ФЗ) о нижеследующем:</w:t>
      </w:r>
      <w:proofErr w:type="gramEnd"/>
    </w:p>
    <w:p w:rsidR="005D2519" w:rsidRPr="001F2D53" w:rsidRDefault="005D2519" w:rsidP="004C6820">
      <w:pPr>
        <w:tabs>
          <w:tab w:val="left" w:leader="underscore" w:pos="9214"/>
        </w:tabs>
        <w:contextualSpacing/>
        <w:jc w:val="both"/>
        <w:rPr>
          <w:sz w:val="16"/>
          <w:szCs w:val="16"/>
        </w:rPr>
      </w:pPr>
    </w:p>
    <w:p w:rsidR="00836C1C" w:rsidRPr="001F2D53" w:rsidRDefault="00BB07AD" w:rsidP="004C6820">
      <w:pPr>
        <w:pStyle w:val="0"/>
        <w:spacing w:before="0" w:after="0" w:line="240" w:lineRule="auto"/>
        <w:contextualSpacing/>
        <w:rPr>
          <w:rFonts w:ascii="Times New Roman" w:hAnsi="Times New Roman" w:cs="Times New Roman"/>
          <w:sz w:val="16"/>
          <w:szCs w:val="16"/>
        </w:rPr>
      </w:pPr>
      <w:r w:rsidRPr="001F2D53">
        <w:rPr>
          <w:rFonts w:ascii="Times New Roman" w:hAnsi="Times New Roman" w:cs="Times New Roman"/>
          <w:sz w:val="16"/>
          <w:szCs w:val="16"/>
        </w:rPr>
        <w:t xml:space="preserve">1 ПРЕДМЕТ </w:t>
      </w:r>
      <w:r w:rsidR="004905C8">
        <w:rPr>
          <w:rFonts w:ascii="Times New Roman" w:hAnsi="Times New Roman" w:cs="Times New Roman"/>
          <w:sz w:val="16"/>
          <w:szCs w:val="16"/>
        </w:rPr>
        <w:t>КОНТРАКТА</w:t>
      </w:r>
    </w:p>
    <w:p w:rsidR="00836C1C" w:rsidRPr="001F2D53" w:rsidRDefault="00BB07AD" w:rsidP="004C6820">
      <w:pPr>
        <w:ind w:firstLine="709"/>
        <w:contextualSpacing/>
        <w:jc w:val="both"/>
        <w:rPr>
          <w:rFonts w:eastAsia="Calibri"/>
          <w:sz w:val="16"/>
          <w:szCs w:val="16"/>
          <w:lang w:eastAsia="en-US"/>
        </w:rPr>
      </w:pPr>
      <w:proofErr w:type="gramStart"/>
      <w:r w:rsidRPr="001F2D53">
        <w:rPr>
          <w:rFonts w:eastAsia="Calibri"/>
          <w:sz w:val="16"/>
          <w:szCs w:val="16"/>
          <w:lang w:eastAsia="en-US"/>
        </w:rPr>
        <w:t xml:space="preserve">1.1 Заказчик поручает, а Исполнитель принимает на себя обязательства по </w:t>
      </w:r>
      <w:r w:rsidR="00F773E6" w:rsidRPr="001F2D53">
        <w:rPr>
          <w:rFonts w:eastAsia="Calibri"/>
          <w:sz w:val="16"/>
          <w:szCs w:val="16"/>
          <w:lang w:eastAsia="en-US"/>
        </w:rPr>
        <w:t xml:space="preserve">проведению работ </w:t>
      </w:r>
      <w:r w:rsidR="00F773E6">
        <w:rPr>
          <w:rFonts w:eastAsia="Calibri"/>
          <w:sz w:val="16"/>
          <w:szCs w:val="16"/>
          <w:lang w:eastAsia="en-US"/>
        </w:rPr>
        <w:t>(оказанию услуг</w:t>
      </w:r>
      <w:r w:rsidRPr="001F2D53">
        <w:rPr>
          <w:rFonts w:eastAsia="Calibri"/>
          <w:sz w:val="16"/>
          <w:szCs w:val="16"/>
          <w:lang w:eastAsia="en-US"/>
        </w:rPr>
        <w:t>) по поверке (калибровке) средств измерений (далее - СИ), и оказанию иных видов услуг в области обеспечения единства измерений (далее – работы) на основании Федерального зако</w:t>
      </w:r>
      <w:r w:rsidR="005913D5">
        <w:rPr>
          <w:rFonts w:eastAsia="Calibri"/>
          <w:sz w:val="16"/>
          <w:szCs w:val="16"/>
          <w:lang w:eastAsia="en-US"/>
        </w:rPr>
        <w:t>на от 26 июня 2008 г. N 102-ФЗ «</w:t>
      </w:r>
      <w:r w:rsidRPr="001F2D53">
        <w:rPr>
          <w:rFonts w:eastAsia="Calibri"/>
          <w:sz w:val="16"/>
          <w:szCs w:val="16"/>
          <w:lang w:eastAsia="en-US"/>
        </w:rPr>
        <w:t>Об</w:t>
      </w:r>
      <w:r w:rsidR="005913D5">
        <w:rPr>
          <w:rFonts w:eastAsia="Calibri"/>
          <w:sz w:val="16"/>
          <w:szCs w:val="16"/>
          <w:lang w:eastAsia="en-US"/>
        </w:rPr>
        <w:t xml:space="preserve"> обеспечении единства измерений»</w:t>
      </w:r>
      <w:r w:rsidRPr="001F2D53">
        <w:rPr>
          <w:rFonts w:eastAsia="Calibri"/>
          <w:sz w:val="16"/>
          <w:szCs w:val="16"/>
          <w:lang w:eastAsia="en-US"/>
        </w:rPr>
        <w:t xml:space="preserve"> и других нормативных правовых актов, относящихся в соответствии со ст. 3 Федерального</w:t>
      </w:r>
      <w:proofErr w:type="gramEnd"/>
      <w:r w:rsidRPr="001F2D53">
        <w:rPr>
          <w:rFonts w:eastAsia="Calibri"/>
          <w:sz w:val="16"/>
          <w:szCs w:val="16"/>
          <w:lang w:eastAsia="en-US"/>
        </w:rPr>
        <w:t xml:space="preserve"> закона № 102-ФЗ к законодательству Российской Федерации об обеспечении единства измерений, а Заказчик обязуется принять и оплатить работы Исполнителя.</w:t>
      </w:r>
    </w:p>
    <w:p w:rsidR="00836C1C" w:rsidRPr="001F2D53" w:rsidRDefault="00BB07AD" w:rsidP="004C6820">
      <w:pPr>
        <w:ind w:firstLine="709"/>
        <w:contextualSpacing/>
        <w:jc w:val="both"/>
        <w:rPr>
          <w:sz w:val="16"/>
          <w:szCs w:val="16"/>
        </w:rPr>
      </w:pPr>
      <w:r w:rsidRPr="001F2D53">
        <w:rPr>
          <w:rFonts w:eastAsia="Calibri"/>
          <w:sz w:val="16"/>
          <w:szCs w:val="16"/>
          <w:lang w:eastAsia="en-US"/>
        </w:rPr>
        <w:t>1.2 Перечень СИ, представляемых на поверку</w:t>
      </w:r>
      <w:r w:rsidR="00F508EB">
        <w:rPr>
          <w:rFonts w:eastAsia="Calibri"/>
          <w:sz w:val="16"/>
          <w:szCs w:val="16"/>
          <w:lang w:eastAsia="en-US"/>
        </w:rPr>
        <w:t xml:space="preserve"> </w:t>
      </w:r>
      <w:r w:rsidRPr="001F2D53">
        <w:rPr>
          <w:rFonts w:eastAsia="Calibri"/>
          <w:sz w:val="16"/>
          <w:szCs w:val="16"/>
          <w:lang w:eastAsia="en-US"/>
        </w:rPr>
        <w:t xml:space="preserve">(калибровку), указывается в заявке установленного образца, </w:t>
      </w:r>
      <w:r w:rsidRPr="001F2D53">
        <w:rPr>
          <w:sz w:val="16"/>
          <w:szCs w:val="16"/>
        </w:rPr>
        <w:t xml:space="preserve">размещенной на сайте Исполнителя </w:t>
      </w:r>
      <w:hyperlink r:id="rId8" w:tooltip="http://www.kostandard.ru" w:history="1">
        <w:r w:rsidRPr="001F2D53">
          <w:rPr>
            <w:rStyle w:val="afc"/>
            <w:sz w:val="16"/>
            <w:szCs w:val="16"/>
          </w:rPr>
          <w:t>www.kostandard.ru</w:t>
        </w:r>
      </w:hyperlink>
      <w:r w:rsidRPr="001F2D53">
        <w:rPr>
          <w:sz w:val="16"/>
          <w:szCs w:val="16"/>
        </w:rPr>
        <w:t>.</w:t>
      </w:r>
    </w:p>
    <w:p w:rsidR="00836C1C" w:rsidRPr="001F2D53" w:rsidRDefault="00BB07AD" w:rsidP="004C6820">
      <w:pPr>
        <w:ind w:firstLine="709"/>
        <w:contextualSpacing/>
        <w:jc w:val="both"/>
        <w:rPr>
          <w:rFonts w:eastAsia="Calibri"/>
          <w:sz w:val="16"/>
          <w:szCs w:val="16"/>
          <w:lang w:eastAsia="en-US"/>
        </w:rPr>
      </w:pPr>
      <w:r w:rsidRPr="001F2D53">
        <w:rPr>
          <w:rFonts w:eastAsia="Calibri"/>
          <w:sz w:val="16"/>
          <w:szCs w:val="16"/>
          <w:lang w:eastAsia="en-US"/>
        </w:rPr>
        <w:t>1.3 Заказчик вправе предоставить Исполнителю на согласование график выполнения работ с указанием срока их проведения.</w:t>
      </w:r>
    </w:p>
    <w:p w:rsidR="00836C1C" w:rsidRPr="001F2D53" w:rsidRDefault="00BB07AD" w:rsidP="004C6820">
      <w:pPr>
        <w:ind w:firstLine="709"/>
        <w:contextualSpacing/>
        <w:jc w:val="both"/>
        <w:rPr>
          <w:rFonts w:eastAsia="Calibri"/>
          <w:sz w:val="16"/>
          <w:szCs w:val="16"/>
          <w:lang w:eastAsia="en-US"/>
        </w:rPr>
      </w:pPr>
      <w:r w:rsidRPr="001F2D53">
        <w:rPr>
          <w:rFonts w:eastAsia="Calibri"/>
          <w:sz w:val="16"/>
          <w:szCs w:val="16"/>
          <w:lang w:eastAsia="en-US"/>
        </w:rPr>
        <w:t>1.4 Поверке подлежат СИ утвержденного типа.</w:t>
      </w:r>
    </w:p>
    <w:p w:rsidR="007F1BE7" w:rsidRDefault="00BB07AD" w:rsidP="004C6820">
      <w:pPr>
        <w:ind w:firstLine="709"/>
        <w:contextualSpacing/>
        <w:jc w:val="both"/>
        <w:rPr>
          <w:rFonts w:eastAsia="Calibri"/>
          <w:sz w:val="16"/>
          <w:szCs w:val="16"/>
          <w:lang w:eastAsia="en-US"/>
        </w:rPr>
      </w:pPr>
      <w:r w:rsidRPr="0044316A">
        <w:rPr>
          <w:rFonts w:eastAsia="Calibri"/>
          <w:sz w:val="16"/>
          <w:szCs w:val="16"/>
          <w:lang w:eastAsia="en-US"/>
        </w:rPr>
        <w:t xml:space="preserve">1.5 </w:t>
      </w:r>
      <w:r w:rsidR="001F1552" w:rsidRPr="0044316A">
        <w:rPr>
          <w:sz w:val="16"/>
          <w:szCs w:val="16"/>
        </w:rPr>
        <w:t xml:space="preserve">Результат выполненных работ по настоящему </w:t>
      </w:r>
      <w:r w:rsidR="004905C8">
        <w:rPr>
          <w:sz w:val="16"/>
          <w:szCs w:val="16"/>
        </w:rPr>
        <w:t>Контракту</w:t>
      </w:r>
      <w:r w:rsidR="001F1552" w:rsidRPr="0044316A">
        <w:rPr>
          <w:sz w:val="16"/>
          <w:szCs w:val="16"/>
        </w:rPr>
        <w:t xml:space="preserve"> (далее – Результат работ) оформляется в соответствии с Приказом Минпромторга России от 31.07.2020 № 2510 «Об утверждении порядка проведения поверки средств измерений, требований к знаку поверки и содержанию свидетельства о поверке».</w:t>
      </w:r>
    </w:p>
    <w:p w:rsidR="005D2519" w:rsidRPr="005D2519" w:rsidRDefault="005D2519" w:rsidP="004C6820">
      <w:pPr>
        <w:ind w:firstLine="709"/>
        <w:contextualSpacing/>
        <w:jc w:val="both"/>
        <w:rPr>
          <w:rFonts w:eastAsia="Calibri"/>
          <w:sz w:val="10"/>
          <w:szCs w:val="10"/>
          <w:lang w:eastAsia="en-US"/>
        </w:rPr>
      </w:pPr>
    </w:p>
    <w:p w:rsidR="00836C1C" w:rsidRPr="001F2D53" w:rsidRDefault="00BB07AD" w:rsidP="004C6820">
      <w:pPr>
        <w:pStyle w:val="0"/>
        <w:spacing w:before="0" w:after="0" w:line="240" w:lineRule="auto"/>
        <w:contextualSpacing/>
        <w:rPr>
          <w:rFonts w:ascii="Times New Roman" w:hAnsi="Times New Roman" w:cs="Times New Roman"/>
          <w:sz w:val="16"/>
          <w:szCs w:val="16"/>
        </w:rPr>
      </w:pPr>
      <w:r w:rsidRPr="001F2D53">
        <w:rPr>
          <w:rFonts w:ascii="Times New Roman" w:hAnsi="Times New Roman" w:cs="Times New Roman"/>
          <w:sz w:val="16"/>
          <w:szCs w:val="16"/>
        </w:rPr>
        <w:t>2 СТОИМОСТЬ РАБОТ И ПОРЯДОК РАСЧЕТОВ</w:t>
      </w:r>
    </w:p>
    <w:p w:rsidR="00460224" w:rsidRDefault="00460224" w:rsidP="00460224">
      <w:pPr>
        <w:ind w:firstLine="709"/>
        <w:contextualSpacing/>
        <w:jc w:val="both"/>
        <w:rPr>
          <w:color w:val="000000"/>
          <w:sz w:val="16"/>
          <w:szCs w:val="16"/>
        </w:rPr>
      </w:pPr>
      <w:r w:rsidRPr="001F2D53">
        <w:rPr>
          <w:sz w:val="16"/>
          <w:szCs w:val="16"/>
        </w:rPr>
        <w:t xml:space="preserve">2.1 </w:t>
      </w:r>
      <w:r w:rsidRPr="005B697D">
        <w:rPr>
          <w:rStyle w:val="2143"/>
          <w:rFonts w:eastAsia="Arial"/>
          <w:color w:val="000000"/>
          <w:sz w:val="16"/>
          <w:szCs w:val="16"/>
        </w:rPr>
        <w:t xml:space="preserve">Стоимость работ по </w:t>
      </w:r>
      <w:r w:rsidR="00266339">
        <w:rPr>
          <w:rStyle w:val="2143"/>
          <w:rFonts w:eastAsia="Arial"/>
          <w:color w:val="000000"/>
          <w:sz w:val="16"/>
          <w:szCs w:val="16"/>
        </w:rPr>
        <w:t>контракту</w:t>
      </w:r>
      <w:r w:rsidRPr="005B697D">
        <w:rPr>
          <w:color w:val="000000"/>
          <w:sz w:val="16"/>
          <w:szCs w:val="16"/>
        </w:rPr>
        <w:t xml:space="preserve"> определяется действующим на момент поверки Прейскурантом, утвержденным Исполнителем и составляет</w:t>
      </w:r>
      <w:proofErr w:type="gramStart"/>
      <w:r w:rsidRPr="005B697D">
        <w:rPr>
          <w:color w:val="000000"/>
          <w:sz w:val="16"/>
          <w:szCs w:val="16"/>
        </w:rPr>
        <w:t xml:space="preserve"> ________</w:t>
      </w:r>
      <w:r>
        <w:rPr>
          <w:color w:val="000000"/>
          <w:sz w:val="16"/>
          <w:szCs w:val="16"/>
        </w:rPr>
        <w:t>______________</w:t>
      </w:r>
      <w:r w:rsidRPr="005B697D">
        <w:rPr>
          <w:color w:val="000000"/>
          <w:sz w:val="16"/>
          <w:szCs w:val="16"/>
        </w:rPr>
        <w:t xml:space="preserve"> (_____________________________________________) </w:t>
      </w:r>
      <w:proofErr w:type="gramEnd"/>
      <w:r w:rsidRPr="005B697D">
        <w:rPr>
          <w:color w:val="000000"/>
          <w:sz w:val="16"/>
          <w:szCs w:val="16"/>
        </w:rPr>
        <w:t>рублей ____</w:t>
      </w:r>
      <w:r>
        <w:rPr>
          <w:color w:val="000000"/>
          <w:sz w:val="16"/>
          <w:szCs w:val="16"/>
        </w:rPr>
        <w:t>____</w:t>
      </w:r>
      <w:r w:rsidRPr="005B697D">
        <w:rPr>
          <w:color w:val="000000"/>
          <w:sz w:val="16"/>
          <w:szCs w:val="16"/>
        </w:rPr>
        <w:t xml:space="preserve"> копе</w:t>
      </w:r>
      <w:r>
        <w:rPr>
          <w:color w:val="000000"/>
          <w:sz w:val="16"/>
          <w:szCs w:val="16"/>
        </w:rPr>
        <w:t>ек, в том числе НДС 20% ___________________________</w:t>
      </w:r>
      <w:r w:rsidRPr="005B697D">
        <w:rPr>
          <w:color w:val="000000"/>
          <w:sz w:val="16"/>
          <w:szCs w:val="16"/>
        </w:rPr>
        <w:t xml:space="preserve">(_______________________________________) рублей ____ копеек. </w:t>
      </w:r>
    </w:p>
    <w:p w:rsidR="00836C1C" w:rsidRPr="005B697D" w:rsidRDefault="005B697D" w:rsidP="00B35729">
      <w:pPr>
        <w:contextualSpacing/>
        <w:jc w:val="both"/>
        <w:rPr>
          <w:sz w:val="16"/>
          <w:szCs w:val="16"/>
        </w:rPr>
      </w:pPr>
      <w:r w:rsidRPr="005B697D">
        <w:rPr>
          <w:color w:val="000000"/>
          <w:sz w:val="16"/>
          <w:szCs w:val="16"/>
        </w:rPr>
        <w:t xml:space="preserve">Цена настоящего </w:t>
      </w:r>
      <w:r w:rsidR="004905C8">
        <w:rPr>
          <w:color w:val="000000"/>
          <w:sz w:val="16"/>
          <w:szCs w:val="16"/>
        </w:rPr>
        <w:t>Контракта</w:t>
      </w:r>
      <w:r w:rsidRPr="005B697D">
        <w:rPr>
          <w:color w:val="000000"/>
          <w:sz w:val="16"/>
          <w:szCs w:val="16"/>
        </w:rPr>
        <w:t xml:space="preserve"> определена в российских рублях, является твердой и определяется на весь срок  исполнения настоящего </w:t>
      </w:r>
      <w:r w:rsidR="004905C8">
        <w:rPr>
          <w:color w:val="000000"/>
          <w:sz w:val="16"/>
          <w:szCs w:val="16"/>
        </w:rPr>
        <w:t>Контракта</w:t>
      </w:r>
      <w:r w:rsidRPr="005B697D">
        <w:rPr>
          <w:color w:val="000000"/>
          <w:sz w:val="16"/>
          <w:szCs w:val="16"/>
        </w:rPr>
        <w:t>. </w:t>
      </w:r>
    </w:p>
    <w:p w:rsidR="00836C1C" w:rsidRPr="005B697D" w:rsidRDefault="00BB07AD" w:rsidP="004C6820">
      <w:pPr>
        <w:ind w:firstLine="709"/>
        <w:contextualSpacing/>
        <w:jc w:val="both"/>
        <w:rPr>
          <w:sz w:val="16"/>
          <w:szCs w:val="16"/>
        </w:rPr>
      </w:pPr>
      <w:r w:rsidRPr="001F2D53">
        <w:rPr>
          <w:sz w:val="16"/>
          <w:szCs w:val="16"/>
        </w:rPr>
        <w:t xml:space="preserve">2.2 </w:t>
      </w:r>
      <w:r w:rsidR="005B697D" w:rsidRPr="005B697D">
        <w:rPr>
          <w:rStyle w:val="2164"/>
          <w:rFonts w:eastAsia="Arial"/>
          <w:color w:val="000000"/>
          <w:sz w:val="16"/>
          <w:szCs w:val="16"/>
        </w:rPr>
        <w:t>Заказчик производит предварительную оплату суммы</w:t>
      </w:r>
      <w:r w:rsidR="005B697D" w:rsidRPr="005B697D">
        <w:rPr>
          <w:color w:val="000000"/>
          <w:sz w:val="16"/>
          <w:szCs w:val="16"/>
        </w:rPr>
        <w:t xml:space="preserve">, указанной в счете. Для бюджетных организаций предварительная оплата работ (услуг) производится авансовым платежом в размере 30% от стоимости поверки (калибровки), оплата в размере 70% от стоимости поверки (калибровки) производится по факту выполнения </w:t>
      </w:r>
      <w:r w:rsidR="00B35729">
        <w:rPr>
          <w:color w:val="000000"/>
          <w:sz w:val="16"/>
          <w:szCs w:val="16"/>
        </w:rPr>
        <w:t>работ (оказания услуг) в течение</w:t>
      </w:r>
      <w:r w:rsidR="005B697D" w:rsidRPr="005B697D">
        <w:rPr>
          <w:color w:val="000000"/>
          <w:sz w:val="16"/>
          <w:szCs w:val="16"/>
        </w:rPr>
        <w:t xml:space="preserve"> 10</w:t>
      </w:r>
      <w:bookmarkStart w:id="0" w:name="_GoBack"/>
      <w:bookmarkEnd w:id="0"/>
      <w:r w:rsidR="005B697D" w:rsidRPr="005B697D">
        <w:rPr>
          <w:color w:val="000000"/>
          <w:sz w:val="16"/>
          <w:szCs w:val="16"/>
        </w:rPr>
        <w:t xml:space="preserve"> рабочих дней после подписания акта выполнения работ (оказания услуг). </w:t>
      </w:r>
    </w:p>
    <w:p w:rsidR="00836C1C" w:rsidRPr="001F2D53" w:rsidRDefault="00BB07AD" w:rsidP="004C6820">
      <w:pPr>
        <w:ind w:firstLine="709"/>
        <w:contextualSpacing/>
        <w:jc w:val="both"/>
        <w:rPr>
          <w:b/>
          <w:sz w:val="16"/>
          <w:szCs w:val="16"/>
        </w:rPr>
      </w:pPr>
      <w:r w:rsidRPr="0044316A">
        <w:rPr>
          <w:sz w:val="16"/>
          <w:szCs w:val="16"/>
        </w:rPr>
        <w:t>2.3 Заказчик оплачивает работы вне зависимости от результата поверки</w:t>
      </w:r>
      <w:r w:rsidR="007D043E" w:rsidRPr="0044316A">
        <w:rPr>
          <w:sz w:val="16"/>
          <w:szCs w:val="16"/>
        </w:rPr>
        <w:t xml:space="preserve"> (калибровки), в том числе в случаях признания СИ непригодным к применению.</w:t>
      </w:r>
    </w:p>
    <w:p w:rsidR="00836C1C" w:rsidRPr="001F2D53" w:rsidRDefault="00BB07AD" w:rsidP="004C6820">
      <w:pPr>
        <w:ind w:firstLine="709"/>
        <w:contextualSpacing/>
        <w:jc w:val="both"/>
        <w:rPr>
          <w:sz w:val="16"/>
          <w:szCs w:val="16"/>
        </w:rPr>
      </w:pPr>
      <w:r w:rsidRPr="001F2D53">
        <w:rPr>
          <w:sz w:val="16"/>
          <w:szCs w:val="16"/>
        </w:rPr>
        <w:t>2.4 При вызове Исполнителя для проведения поверки</w:t>
      </w:r>
      <w:r w:rsidR="004513A8" w:rsidRPr="001F2D53">
        <w:rPr>
          <w:sz w:val="16"/>
          <w:szCs w:val="16"/>
        </w:rPr>
        <w:t xml:space="preserve"> </w:t>
      </w:r>
      <w:r w:rsidRPr="001F2D53">
        <w:rPr>
          <w:sz w:val="16"/>
          <w:szCs w:val="16"/>
        </w:rPr>
        <w:t>(калибровки) СИ у Заказчика на месте эксплуатации СИ, устанавливается доплата в размере от 25% до 100%, а также, в случае необходимости, стоимость работ увеличивается на затраты Исполнителя, связанные с командированием, транспортным обслуживанием, доставкой поверочного оборудования.</w:t>
      </w:r>
    </w:p>
    <w:p w:rsidR="00836C1C" w:rsidRPr="001F2D53" w:rsidRDefault="00BB07AD" w:rsidP="004C6820">
      <w:pPr>
        <w:ind w:firstLine="709"/>
        <w:contextualSpacing/>
        <w:jc w:val="both"/>
        <w:rPr>
          <w:sz w:val="16"/>
          <w:szCs w:val="16"/>
        </w:rPr>
      </w:pPr>
      <w:r w:rsidRPr="001F2D53">
        <w:rPr>
          <w:sz w:val="16"/>
          <w:szCs w:val="16"/>
        </w:rPr>
        <w:t>2.5 За проведение срочной поверки (калибровки) СИ, по согласованию сторон, устанавливается дополнительная плата, в размере 50% при условии выполнения поверки (калибровки) в течение 3-х дней, и 100% при условии выполнения поверки (калибровки) в течение 1 дня, при возможности выполнения работ в соответствии с методикой поверки.</w:t>
      </w:r>
    </w:p>
    <w:p w:rsidR="00836C1C" w:rsidRPr="001F2D53" w:rsidRDefault="00BB07AD" w:rsidP="004C6820">
      <w:pPr>
        <w:ind w:firstLine="709"/>
        <w:contextualSpacing/>
        <w:jc w:val="both"/>
        <w:rPr>
          <w:sz w:val="16"/>
          <w:szCs w:val="16"/>
        </w:rPr>
      </w:pPr>
      <w:r w:rsidRPr="001F2D53">
        <w:rPr>
          <w:sz w:val="16"/>
          <w:szCs w:val="16"/>
        </w:rPr>
        <w:t>2.6</w:t>
      </w:r>
      <w:proofErr w:type="gramStart"/>
      <w:r w:rsidRPr="001F2D53">
        <w:rPr>
          <w:sz w:val="16"/>
          <w:szCs w:val="16"/>
        </w:rPr>
        <w:t xml:space="preserve"> П</w:t>
      </w:r>
      <w:proofErr w:type="gramEnd"/>
      <w:r w:rsidRPr="001F2D53">
        <w:rPr>
          <w:sz w:val="16"/>
          <w:szCs w:val="16"/>
        </w:rPr>
        <w:t xml:space="preserve">ри выполнении поверки (калибровки) средств измерений при особых условиях Заказчика размер доплаты определяется протоколом соглашения </w:t>
      </w:r>
      <w:r w:rsidR="004905C8">
        <w:rPr>
          <w:sz w:val="16"/>
          <w:szCs w:val="16"/>
        </w:rPr>
        <w:t xml:space="preserve">Контрактной </w:t>
      </w:r>
      <w:r w:rsidRPr="001F2D53">
        <w:rPr>
          <w:sz w:val="16"/>
          <w:szCs w:val="16"/>
        </w:rPr>
        <w:t xml:space="preserve"> цены.</w:t>
      </w:r>
    </w:p>
    <w:p w:rsidR="00836C1C" w:rsidRDefault="00BB07AD" w:rsidP="004C6820">
      <w:pPr>
        <w:ind w:firstLine="709"/>
        <w:contextualSpacing/>
        <w:jc w:val="both"/>
        <w:rPr>
          <w:sz w:val="16"/>
          <w:szCs w:val="16"/>
        </w:rPr>
      </w:pPr>
      <w:r w:rsidRPr="001F2D53">
        <w:rPr>
          <w:sz w:val="16"/>
          <w:szCs w:val="16"/>
        </w:rPr>
        <w:t>2.7 Исполнитель оставляет за собой право пересмотра стоимости работ в случае изменения ценообразующих факторов. Исполнитель по требованию Заказчика предоставляет обоснование уровня индексации.</w:t>
      </w:r>
    </w:p>
    <w:p w:rsidR="005D2519" w:rsidRPr="005D2519" w:rsidRDefault="005D2519" w:rsidP="004C6820">
      <w:pPr>
        <w:ind w:firstLine="709"/>
        <w:contextualSpacing/>
        <w:jc w:val="both"/>
        <w:rPr>
          <w:sz w:val="10"/>
          <w:szCs w:val="10"/>
        </w:rPr>
      </w:pPr>
    </w:p>
    <w:p w:rsidR="00836C1C" w:rsidRPr="001F2D53" w:rsidRDefault="00BB07AD" w:rsidP="004C6820">
      <w:pPr>
        <w:pStyle w:val="0"/>
        <w:spacing w:before="0" w:after="0" w:line="240" w:lineRule="auto"/>
        <w:contextualSpacing/>
        <w:rPr>
          <w:rFonts w:ascii="Times New Roman" w:hAnsi="Times New Roman" w:cs="Times New Roman"/>
          <w:spacing w:val="-1"/>
          <w:sz w:val="16"/>
          <w:szCs w:val="16"/>
        </w:rPr>
      </w:pPr>
      <w:r w:rsidRPr="001F2D53">
        <w:rPr>
          <w:rFonts w:ascii="Times New Roman" w:hAnsi="Times New Roman" w:cs="Times New Roman"/>
          <w:sz w:val="16"/>
          <w:szCs w:val="16"/>
        </w:rPr>
        <w:t>3 ПОРЯДОК СДАЧИ И ПРИЕМКИ РАБОТ</w:t>
      </w:r>
      <w:r w:rsidRPr="001F2D53">
        <w:rPr>
          <w:rFonts w:ascii="Times New Roman" w:hAnsi="Times New Roman" w:cs="Times New Roman"/>
          <w:spacing w:val="-1"/>
          <w:sz w:val="16"/>
          <w:szCs w:val="16"/>
        </w:rPr>
        <w:t xml:space="preserve"> </w:t>
      </w:r>
    </w:p>
    <w:p w:rsidR="00836C1C" w:rsidRPr="001F2D53" w:rsidRDefault="00BB07AD" w:rsidP="004C6820">
      <w:pPr>
        <w:spacing w:line="0" w:lineRule="atLeast"/>
        <w:ind w:firstLine="709"/>
        <w:contextualSpacing/>
        <w:jc w:val="both"/>
        <w:rPr>
          <w:sz w:val="16"/>
          <w:szCs w:val="16"/>
        </w:rPr>
      </w:pPr>
      <w:r w:rsidRPr="001F2D53">
        <w:rPr>
          <w:sz w:val="16"/>
          <w:szCs w:val="16"/>
        </w:rPr>
        <w:t>3.1 Исполнитель приступает к выполнению работ с момента поступления на расчетный счет авансового платежа в соответствии с п. 2.2. при условии предоставления СИ Исполнителю.</w:t>
      </w:r>
    </w:p>
    <w:p w:rsidR="00836C1C" w:rsidRPr="001F2D53" w:rsidRDefault="00BB07AD" w:rsidP="004C6820">
      <w:pPr>
        <w:ind w:firstLine="709"/>
        <w:contextualSpacing/>
        <w:jc w:val="both"/>
        <w:rPr>
          <w:rFonts w:eastAsia="Calibri"/>
          <w:sz w:val="16"/>
          <w:szCs w:val="16"/>
          <w:lang w:eastAsia="en-US"/>
        </w:rPr>
      </w:pPr>
      <w:r w:rsidRPr="001F2D53">
        <w:rPr>
          <w:rFonts w:eastAsia="Calibri"/>
          <w:sz w:val="16"/>
          <w:szCs w:val="16"/>
          <w:lang w:eastAsia="en-US"/>
        </w:rPr>
        <w:t>Представляемые на поверку СИ должны обеспечивать возможность передачи сведений о результатах поверки, передаваемых Исполнителем в Федеральный информационный фонд по обеспечению единства измерений, в объеме, определяемом оператором информационной системы ФГИС «Аршин».</w:t>
      </w:r>
    </w:p>
    <w:p w:rsidR="00836C1C" w:rsidRPr="001F2D53" w:rsidRDefault="00BB07AD" w:rsidP="004C6820">
      <w:pPr>
        <w:ind w:firstLine="709"/>
        <w:contextualSpacing/>
        <w:jc w:val="both"/>
        <w:rPr>
          <w:sz w:val="16"/>
          <w:szCs w:val="16"/>
        </w:rPr>
      </w:pPr>
      <w:r w:rsidRPr="001F2D53">
        <w:rPr>
          <w:sz w:val="16"/>
          <w:szCs w:val="16"/>
        </w:rPr>
        <w:t>СИ должны иметь заводские, серийные номера или другие буквенно-цифровые обозначения, однозначно обеспечивающие идентификацию результатов их поверки в Федеральном информационном фонде по обеспечению единства измерений.</w:t>
      </w:r>
    </w:p>
    <w:p w:rsidR="00836C1C" w:rsidRPr="001F2D53" w:rsidRDefault="00BB07AD" w:rsidP="004C6820">
      <w:pPr>
        <w:ind w:firstLine="709"/>
        <w:contextualSpacing/>
        <w:jc w:val="both"/>
        <w:rPr>
          <w:sz w:val="16"/>
          <w:szCs w:val="16"/>
        </w:rPr>
      </w:pPr>
      <w:r w:rsidRPr="001F2D53">
        <w:rPr>
          <w:sz w:val="16"/>
          <w:szCs w:val="16"/>
        </w:rPr>
        <w:t>Место, способ и форма нанесения номера или другого обозначения должны обеспечивать возможность прочтения и сохранность в процессе эксплуатации средства измерений.</w:t>
      </w:r>
    </w:p>
    <w:p w:rsidR="00836C1C" w:rsidRPr="001F2D53" w:rsidRDefault="00BB07AD" w:rsidP="004C6820">
      <w:pPr>
        <w:ind w:firstLine="709"/>
        <w:contextualSpacing/>
        <w:jc w:val="both"/>
        <w:rPr>
          <w:sz w:val="16"/>
          <w:szCs w:val="16"/>
        </w:rPr>
      </w:pPr>
      <w:r w:rsidRPr="001F2D53">
        <w:rPr>
          <w:rFonts w:eastAsia="Calibri"/>
          <w:sz w:val="16"/>
          <w:szCs w:val="16"/>
          <w:lang w:eastAsia="en-US"/>
        </w:rPr>
        <w:t xml:space="preserve">На момент заключения настоящего </w:t>
      </w:r>
      <w:r w:rsidR="004905C8">
        <w:rPr>
          <w:rFonts w:eastAsia="Calibri"/>
          <w:sz w:val="16"/>
          <w:szCs w:val="16"/>
          <w:lang w:eastAsia="en-US"/>
        </w:rPr>
        <w:t>Контракта</w:t>
      </w:r>
      <w:r w:rsidRPr="001F2D53">
        <w:rPr>
          <w:rFonts w:eastAsia="Calibri"/>
          <w:sz w:val="16"/>
          <w:szCs w:val="16"/>
          <w:lang w:eastAsia="en-US"/>
        </w:rPr>
        <w:t xml:space="preserve"> отсутствует возможность передачи в ФГИС «АРШИН» сведений о поверке для следующих СИ: </w:t>
      </w:r>
    </w:p>
    <w:p w:rsidR="00836C1C" w:rsidRPr="001F2D53" w:rsidRDefault="00BB07AD" w:rsidP="004C6820">
      <w:pPr>
        <w:ind w:firstLine="709"/>
        <w:contextualSpacing/>
        <w:jc w:val="both"/>
        <w:rPr>
          <w:rFonts w:eastAsia="Calibri"/>
          <w:sz w:val="16"/>
          <w:szCs w:val="16"/>
          <w:lang w:eastAsia="en-US"/>
        </w:rPr>
      </w:pPr>
      <w:r w:rsidRPr="001F2D53">
        <w:rPr>
          <w:rFonts w:eastAsia="Calibri"/>
          <w:sz w:val="16"/>
          <w:szCs w:val="16"/>
          <w:lang w:eastAsia="en-US"/>
        </w:rPr>
        <w:t xml:space="preserve">– не имеющих регистрационного номера в реестре утвержденных типов средств измерений Федерального информационного фонда по обеспечению единства измерений (или не имеющих документов о проведенной метрологической аттестации в соответствии с ГОСТ 8.326, или не заявленных в качестве средств измерений военного или специального назначения); </w:t>
      </w:r>
    </w:p>
    <w:p w:rsidR="00836C1C" w:rsidRPr="001F2D53" w:rsidRDefault="00BB07AD" w:rsidP="004C6820">
      <w:pPr>
        <w:ind w:firstLine="709"/>
        <w:contextualSpacing/>
        <w:jc w:val="both"/>
        <w:rPr>
          <w:rFonts w:eastAsia="Calibri"/>
          <w:sz w:val="16"/>
          <w:szCs w:val="16"/>
          <w:lang w:eastAsia="en-US"/>
        </w:rPr>
      </w:pPr>
      <w:r w:rsidRPr="001F2D53">
        <w:rPr>
          <w:rFonts w:eastAsia="Calibri"/>
          <w:sz w:val="16"/>
          <w:szCs w:val="16"/>
          <w:lang w:eastAsia="en-US"/>
        </w:rPr>
        <w:t>– не идентифицированных заводским (серийным) или номенклатурным номером;</w:t>
      </w:r>
    </w:p>
    <w:p w:rsidR="00836C1C" w:rsidRPr="001F2D53" w:rsidRDefault="00BB07AD" w:rsidP="004C6820">
      <w:pPr>
        <w:ind w:firstLine="709"/>
        <w:contextualSpacing/>
        <w:jc w:val="both"/>
        <w:rPr>
          <w:rFonts w:eastAsia="Calibri"/>
          <w:sz w:val="16"/>
          <w:szCs w:val="16"/>
          <w:lang w:eastAsia="en-US"/>
        </w:rPr>
      </w:pPr>
      <w:r w:rsidRPr="001F2D53">
        <w:rPr>
          <w:rFonts w:eastAsia="Calibri"/>
          <w:sz w:val="16"/>
          <w:szCs w:val="16"/>
          <w:lang w:eastAsia="en-US"/>
        </w:rPr>
        <w:t>– при отсутствии заводских номеров и сведений о годе выпуска для средств измерений, поверяемых в качестве эталонов.</w:t>
      </w:r>
    </w:p>
    <w:p w:rsidR="00836C1C" w:rsidRPr="001F2D53" w:rsidRDefault="00BB07AD" w:rsidP="004C6820">
      <w:pPr>
        <w:ind w:firstLine="709"/>
        <w:contextualSpacing/>
        <w:jc w:val="both"/>
        <w:rPr>
          <w:sz w:val="16"/>
          <w:szCs w:val="16"/>
        </w:rPr>
      </w:pPr>
      <w:r w:rsidRPr="001F2D53">
        <w:rPr>
          <w:rFonts w:eastAsia="Calibri"/>
          <w:sz w:val="16"/>
          <w:szCs w:val="16"/>
          <w:lang w:eastAsia="en-US"/>
        </w:rPr>
        <w:t xml:space="preserve">3.2 </w:t>
      </w:r>
      <w:r w:rsidRPr="001F2D53">
        <w:rPr>
          <w:sz w:val="16"/>
          <w:szCs w:val="16"/>
        </w:rPr>
        <w:t xml:space="preserve">Результаты поверки средств измерений подтверждаются сведениями о результатах поверки средств измерений, включенными в Федеральный информационный фонд по обеспечению единства измерений ФГИС «Аршин» </w:t>
      </w:r>
      <w:hyperlink r:id="rId9" w:tooltip="https://fgis.gost.ru/fundmetrology/cm/results/" w:history="1">
        <w:r w:rsidRPr="001F2D53">
          <w:rPr>
            <w:rStyle w:val="afc"/>
            <w:sz w:val="16"/>
            <w:szCs w:val="16"/>
          </w:rPr>
          <w:t>https://fgis.gost.ru/fundmetrology/cm/results/</w:t>
        </w:r>
      </w:hyperlink>
      <w:r w:rsidRPr="001F2D53">
        <w:rPr>
          <w:sz w:val="16"/>
          <w:szCs w:val="16"/>
        </w:rPr>
        <w:t>.</w:t>
      </w:r>
    </w:p>
    <w:p w:rsidR="00836C1C" w:rsidRPr="0044316A" w:rsidRDefault="00BB07AD" w:rsidP="004C6820">
      <w:pPr>
        <w:ind w:firstLine="709"/>
        <w:contextualSpacing/>
        <w:jc w:val="both"/>
        <w:rPr>
          <w:rFonts w:eastAsia="Calibri"/>
          <w:sz w:val="16"/>
          <w:szCs w:val="16"/>
          <w:lang w:eastAsia="en-US"/>
        </w:rPr>
      </w:pPr>
      <w:r w:rsidRPr="0044316A">
        <w:rPr>
          <w:sz w:val="16"/>
          <w:szCs w:val="16"/>
        </w:rPr>
        <w:t>По письменному заявлению Заказчика (владельца средства измерений) на СИ наносится знак поверки, и (или) выдается свидетельство о поверке средства измерений, и (или) в паспорт (формуляр) средства измерений вносится запись о проведенной поверке, заверяемая подписью поверителя и знаком поверки, с указанием даты поверки, или выдается извещение о непригодности к применению средства измерений.</w:t>
      </w:r>
      <w:r w:rsidRPr="0044316A">
        <w:rPr>
          <w:rFonts w:eastAsia="Calibri"/>
          <w:sz w:val="16"/>
          <w:szCs w:val="16"/>
          <w:lang w:eastAsia="en-US"/>
        </w:rPr>
        <w:t xml:space="preserve"> </w:t>
      </w:r>
    </w:p>
    <w:p w:rsidR="00836C1C" w:rsidRPr="001F2D53" w:rsidRDefault="00BB07AD" w:rsidP="004C6820">
      <w:pPr>
        <w:ind w:firstLine="709"/>
        <w:contextualSpacing/>
        <w:jc w:val="both"/>
        <w:rPr>
          <w:sz w:val="16"/>
          <w:szCs w:val="16"/>
        </w:rPr>
      </w:pPr>
      <w:r w:rsidRPr="001F2D53">
        <w:rPr>
          <w:sz w:val="16"/>
          <w:szCs w:val="16"/>
        </w:rPr>
        <w:t>Результатом калибровки средств измерений является оформленный сертификат калибровки с указанными действительными значениями, определенными в ходе калибровки, а в случае неисправности СИ оформляется акт технического состояния.</w:t>
      </w:r>
    </w:p>
    <w:p w:rsidR="00836C1C" w:rsidRPr="001F2D53" w:rsidRDefault="00BB07AD" w:rsidP="004C6820">
      <w:pPr>
        <w:ind w:firstLine="709"/>
        <w:contextualSpacing/>
        <w:jc w:val="both"/>
        <w:rPr>
          <w:rFonts w:eastAsia="Calibri"/>
          <w:sz w:val="16"/>
          <w:szCs w:val="16"/>
          <w:lang w:eastAsia="en-US"/>
        </w:rPr>
      </w:pPr>
      <w:r w:rsidRPr="001F2D53">
        <w:rPr>
          <w:sz w:val="16"/>
          <w:szCs w:val="16"/>
        </w:rPr>
        <w:t xml:space="preserve">3.3 Все претензии по состоянию СИ и документации на них, их комплектности, указываются в письменном виде при получении СИ представителем Заказчика, действующим на основании доверенности. После выдачи СИ представителю Заказчика или выезда представителей Исполнителя с места выполнения работ по </w:t>
      </w:r>
      <w:r w:rsidR="004905C8">
        <w:rPr>
          <w:sz w:val="16"/>
          <w:szCs w:val="16"/>
        </w:rPr>
        <w:t>Контракту</w:t>
      </w:r>
      <w:r w:rsidRPr="001F2D53">
        <w:rPr>
          <w:sz w:val="16"/>
          <w:szCs w:val="16"/>
        </w:rPr>
        <w:t>, претензии Исполнителем по состоянию СИ не принимаются.</w:t>
      </w:r>
    </w:p>
    <w:p w:rsidR="00836C1C" w:rsidRPr="001F2D53" w:rsidRDefault="00BB07AD" w:rsidP="004C6820">
      <w:pPr>
        <w:ind w:firstLine="709"/>
        <w:contextualSpacing/>
        <w:jc w:val="both"/>
        <w:rPr>
          <w:rFonts w:eastAsia="Calibri"/>
          <w:sz w:val="16"/>
          <w:szCs w:val="16"/>
          <w:lang w:eastAsia="en-US"/>
        </w:rPr>
      </w:pPr>
      <w:r w:rsidRPr="001F2D53">
        <w:rPr>
          <w:sz w:val="16"/>
          <w:szCs w:val="16"/>
        </w:rPr>
        <w:t xml:space="preserve">3.4 Получение СИ из поверки (калибровки) оформляется подписанием заявки на получение СИ. </w:t>
      </w:r>
      <w:r w:rsidR="001C251D" w:rsidRPr="001C251D">
        <w:rPr>
          <w:rFonts w:eastAsia="Calibri"/>
          <w:sz w:val="16"/>
          <w:szCs w:val="16"/>
          <w:lang w:eastAsia="en-US"/>
        </w:rPr>
        <w:t>Акты сдачи-приемки работ (услуг) оформляются и передаются Заказчику для подписания при выдаче СИ после выполнения работ (оказания услуг).</w:t>
      </w:r>
    </w:p>
    <w:p w:rsidR="00836C1C" w:rsidRPr="001F2D53" w:rsidRDefault="00BB07AD" w:rsidP="004C6820">
      <w:pPr>
        <w:ind w:firstLine="709"/>
        <w:contextualSpacing/>
        <w:jc w:val="both"/>
        <w:rPr>
          <w:rFonts w:eastAsia="Calibri"/>
          <w:sz w:val="16"/>
          <w:szCs w:val="16"/>
          <w:lang w:eastAsia="en-US"/>
        </w:rPr>
      </w:pPr>
      <w:r w:rsidRPr="001F2D53">
        <w:rPr>
          <w:sz w:val="16"/>
          <w:szCs w:val="16"/>
        </w:rPr>
        <w:lastRenderedPageBreak/>
        <w:t xml:space="preserve">3.5 </w:t>
      </w:r>
      <w:r w:rsidR="003C18A3">
        <w:rPr>
          <w:sz w:val="16"/>
          <w:szCs w:val="16"/>
        </w:rPr>
        <w:t>Счет</w:t>
      </w:r>
      <w:r w:rsidR="00ED3722">
        <w:rPr>
          <w:sz w:val="16"/>
          <w:szCs w:val="16"/>
        </w:rPr>
        <w:t>а</w:t>
      </w:r>
      <w:r w:rsidR="003C18A3">
        <w:rPr>
          <w:sz w:val="16"/>
          <w:szCs w:val="16"/>
        </w:rPr>
        <w:t>-факту</w:t>
      </w:r>
      <w:r w:rsidR="008737F3">
        <w:rPr>
          <w:sz w:val="16"/>
          <w:szCs w:val="16"/>
        </w:rPr>
        <w:t xml:space="preserve">ры выставляются </w:t>
      </w:r>
      <w:r w:rsidR="00ED3722">
        <w:rPr>
          <w:sz w:val="16"/>
          <w:szCs w:val="16"/>
        </w:rPr>
        <w:t xml:space="preserve">на основании </w:t>
      </w:r>
      <w:r w:rsidR="003C18A3">
        <w:rPr>
          <w:sz w:val="16"/>
          <w:szCs w:val="16"/>
        </w:rPr>
        <w:t>п.3 ст.168 НК РФ</w:t>
      </w:r>
      <w:r w:rsidR="008737F3">
        <w:rPr>
          <w:sz w:val="16"/>
          <w:szCs w:val="16"/>
        </w:rPr>
        <w:t>, и оформляются в соответствии с требованиями п.п</w:t>
      </w:r>
      <w:r w:rsidR="001C251D" w:rsidRPr="001C251D">
        <w:rPr>
          <w:sz w:val="16"/>
          <w:szCs w:val="16"/>
        </w:rPr>
        <w:t>.</w:t>
      </w:r>
      <w:r w:rsidR="008737F3">
        <w:rPr>
          <w:sz w:val="16"/>
          <w:szCs w:val="16"/>
        </w:rPr>
        <w:t xml:space="preserve"> 5, 5.1 ст. 169 НК РФ.</w:t>
      </w:r>
    </w:p>
    <w:p w:rsidR="00836C1C" w:rsidRPr="001F2D53" w:rsidRDefault="00BB07AD" w:rsidP="004C6820">
      <w:pPr>
        <w:ind w:firstLine="709"/>
        <w:contextualSpacing/>
        <w:jc w:val="both"/>
        <w:rPr>
          <w:sz w:val="16"/>
          <w:szCs w:val="16"/>
        </w:rPr>
      </w:pPr>
      <w:r w:rsidRPr="001F2D53">
        <w:rPr>
          <w:sz w:val="16"/>
          <w:szCs w:val="16"/>
        </w:rPr>
        <w:t xml:space="preserve">3.6 </w:t>
      </w:r>
      <w:r w:rsidR="001C251D" w:rsidRPr="001C251D">
        <w:rPr>
          <w:sz w:val="16"/>
          <w:szCs w:val="16"/>
        </w:rPr>
        <w:t xml:space="preserve">Заказчик в течение 5 рабочих дней с момента получения Акта сдачи-приемки выполненных работ обязан его подписать и направить один экземпляр Исполнителю или мотивированный отказ от подписания. В случае невозвращения Заказчиком подписанного Акта сдачи-приемки выполненных работ или не предоставления мотивированного отказа от его подписания в указанные сроки, работы по настоящему </w:t>
      </w:r>
      <w:r w:rsidR="004905C8">
        <w:rPr>
          <w:sz w:val="16"/>
          <w:szCs w:val="16"/>
        </w:rPr>
        <w:t xml:space="preserve">Контракту </w:t>
      </w:r>
      <w:r w:rsidR="001C251D" w:rsidRPr="001C251D">
        <w:rPr>
          <w:sz w:val="16"/>
          <w:szCs w:val="16"/>
        </w:rPr>
        <w:t>считаются принятыми Заказчиком в полном объеме. В случае отсутствия у Исполнителя оформленного Акта сдачи-приемки выполненных работ, документом, подтверждающим факт выполнения работ, является подписанная квитанция на получение СИ</w:t>
      </w:r>
      <w:r w:rsidR="001C251D">
        <w:rPr>
          <w:sz w:val="16"/>
          <w:szCs w:val="16"/>
        </w:rPr>
        <w:t>.</w:t>
      </w:r>
    </w:p>
    <w:p w:rsidR="00836C1C" w:rsidRDefault="00BB07AD" w:rsidP="004C6820">
      <w:pPr>
        <w:ind w:firstLine="709"/>
        <w:contextualSpacing/>
        <w:jc w:val="both"/>
        <w:rPr>
          <w:sz w:val="16"/>
          <w:szCs w:val="16"/>
        </w:rPr>
      </w:pPr>
      <w:r w:rsidRPr="001F2D53">
        <w:rPr>
          <w:sz w:val="16"/>
          <w:szCs w:val="16"/>
        </w:rPr>
        <w:t xml:space="preserve">3.7 </w:t>
      </w:r>
      <w:r w:rsidR="001C251D" w:rsidRPr="001C251D">
        <w:rPr>
          <w:sz w:val="16"/>
          <w:szCs w:val="16"/>
        </w:rPr>
        <w:t>Заказчик обязан самостоятельно следить за своевременным получением счетов-фактур, актов сдачи-приемки и иных бухгалте</w:t>
      </w:r>
      <w:r w:rsidR="001C251D">
        <w:rPr>
          <w:sz w:val="16"/>
          <w:szCs w:val="16"/>
        </w:rPr>
        <w:t>рских документов от Исполнителя</w:t>
      </w:r>
      <w:r w:rsidR="008737F3">
        <w:rPr>
          <w:sz w:val="16"/>
          <w:szCs w:val="16"/>
        </w:rPr>
        <w:t xml:space="preserve">, получить </w:t>
      </w:r>
      <w:r w:rsidR="00266A52">
        <w:rPr>
          <w:sz w:val="16"/>
          <w:szCs w:val="16"/>
        </w:rPr>
        <w:t xml:space="preserve">их и СИ </w:t>
      </w:r>
      <w:r w:rsidR="008737F3">
        <w:rPr>
          <w:sz w:val="16"/>
          <w:szCs w:val="16"/>
        </w:rPr>
        <w:t>не позднее 10 (десяти) рабочих дней с указанной в заявлении (квитанции)</w:t>
      </w:r>
      <w:r w:rsidR="00266A52">
        <w:rPr>
          <w:sz w:val="16"/>
          <w:szCs w:val="16"/>
        </w:rPr>
        <w:t xml:space="preserve"> даты.</w:t>
      </w:r>
      <w:r w:rsidR="008737F3">
        <w:rPr>
          <w:sz w:val="16"/>
          <w:szCs w:val="16"/>
        </w:rPr>
        <w:t xml:space="preserve"> При получении СИ представить заявление-квитанцию</w:t>
      </w:r>
      <w:r w:rsidR="00FA37D9">
        <w:rPr>
          <w:sz w:val="16"/>
          <w:szCs w:val="16"/>
        </w:rPr>
        <w:t xml:space="preserve"> и надле</w:t>
      </w:r>
      <w:r w:rsidR="00A35A1B">
        <w:rPr>
          <w:sz w:val="16"/>
          <w:szCs w:val="16"/>
        </w:rPr>
        <w:t xml:space="preserve">жаще оформленную доверенность </w:t>
      </w:r>
      <w:r w:rsidR="00FA37D9">
        <w:rPr>
          <w:sz w:val="16"/>
          <w:szCs w:val="16"/>
        </w:rPr>
        <w:t>на представителя Заказчика, проверить состояние СИ и документацию на них, их комплектность.</w:t>
      </w:r>
      <w:r w:rsidR="008737F3">
        <w:rPr>
          <w:sz w:val="16"/>
          <w:szCs w:val="16"/>
        </w:rPr>
        <w:t xml:space="preserve"> </w:t>
      </w:r>
    </w:p>
    <w:p w:rsidR="00CB44D7" w:rsidRPr="001F2D53" w:rsidRDefault="00CB44D7" w:rsidP="004C6820">
      <w:pPr>
        <w:ind w:firstLine="709"/>
        <w:contextualSpacing/>
        <w:jc w:val="both"/>
        <w:rPr>
          <w:sz w:val="16"/>
          <w:szCs w:val="16"/>
        </w:rPr>
      </w:pPr>
    </w:p>
    <w:p w:rsidR="00836C1C" w:rsidRPr="001F2D53" w:rsidRDefault="00BB07AD" w:rsidP="004C6820">
      <w:pPr>
        <w:pStyle w:val="0"/>
        <w:spacing w:before="0" w:after="0" w:line="240" w:lineRule="auto"/>
        <w:ind w:firstLine="709"/>
        <w:contextualSpacing/>
        <w:rPr>
          <w:rFonts w:ascii="Times New Roman" w:hAnsi="Times New Roman" w:cs="Times New Roman"/>
          <w:spacing w:val="-6"/>
          <w:sz w:val="16"/>
          <w:szCs w:val="16"/>
        </w:rPr>
      </w:pPr>
      <w:r w:rsidRPr="0044316A">
        <w:rPr>
          <w:rFonts w:ascii="Times New Roman" w:hAnsi="Times New Roman" w:cs="Times New Roman"/>
          <w:sz w:val="16"/>
          <w:szCs w:val="16"/>
        </w:rPr>
        <w:t>4 ПРАВА И ОБЯЗАННОСТИ СТОРОН</w:t>
      </w:r>
    </w:p>
    <w:p w:rsidR="0094384F" w:rsidRPr="00A35A1B" w:rsidRDefault="00BB07AD" w:rsidP="004C6820">
      <w:pPr>
        <w:ind w:firstLine="709"/>
        <w:contextualSpacing/>
        <w:jc w:val="both"/>
        <w:rPr>
          <w:sz w:val="16"/>
          <w:szCs w:val="16"/>
        </w:rPr>
      </w:pPr>
      <w:r w:rsidRPr="00A35A1B">
        <w:rPr>
          <w:sz w:val="16"/>
          <w:szCs w:val="16"/>
        </w:rPr>
        <w:t xml:space="preserve">4.1 </w:t>
      </w:r>
      <w:r w:rsidR="00A7099F" w:rsidRPr="00A35A1B">
        <w:rPr>
          <w:sz w:val="16"/>
          <w:szCs w:val="16"/>
        </w:rPr>
        <w:t>Исполнитель обязан:</w:t>
      </w:r>
    </w:p>
    <w:p w:rsidR="00A7099F" w:rsidRPr="0094384F" w:rsidRDefault="008803E6" w:rsidP="004C6820">
      <w:pPr>
        <w:ind w:firstLine="709"/>
        <w:contextualSpacing/>
        <w:jc w:val="both"/>
        <w:rPr>
          <w:sz w:val="16"/>
          <w:szCs w:val="16"/>
        </w:rPr>
      </w:pPr>
      <w:r>
        <w:rPr>
          <w:rFonts w:eastAsia="Calibri"/>
          <w:sz w:val="16"/>
          <w:szCs w:val="16"/>
          <w:lang w:eastAsia="en-US"/>
        </w:rPr>
        <w:t>4.1.1</w:t>
      </w:r>
      <w:r w:rsidR="008A6C5B">
        <w:rPr>
          <w:rFonts w:eastAsia="Calibri"/>
          <w:sz w:val="16"/>
          <w:szCs w:val="16"/>
          <w:lang w:eastAsia="en-US"/>
        </w:rPr>
        <w:t xml:space="preserve"> </w:t>
      </w:r>
      <w:r>
        <w:rPr>
          <w:rFonts w:eastAsia="Calibri"/>
          <w:sz w:val="16"/>
          <w:szCs w:val="16"/>
          <w:lang w:eastAsia="en-US"/>
        </w:rPr>
        <w:t>Выпол</w:t>
      </w:r>
      <w:r w:rsidR="008A6C5B" w:rsidRPr="001F2D53">
        <w:rPr>
          <w:rFonts w:eastAsia="Calibri"/>
          <w:sz w:val="16"/>
          <w:szCs w:val="16"/>
          <w:lang w:eastAsia="en-US"/>
        </w:rPr>
        <w:t>н</w:t>
      </w:r>
      <w:r>
        <w:rPr>
          <w:rFonts w:eastAsia="Calibri"/>
          <w:sz w:val="16"/>
          <w:szCs w:val="16"/>
          <w:lang w:eastAsia="en-US"/>
        </w:rPr>
        <w:t>ить</w:t>
      </w:r>
      <w:r w:rsidR="008A6C5B" w:rsidRPr="001F2D53">
        <w:rPr>
          <w:rFonts w:eastAsia="Calibri"/>
          <w:sz w:val="16"/>
          <w:szCs w:val="16"/>
          <w:lang w:eastAsia="en-US"/>
        </w:rPr>
        <w:t xml:space="preserve"> работ</w:t>
      </w:r>
      <w:r>
        <w:rPr>
          <w:rFonts w:eastAsia="Calibri"/>
          <w:sz w:val="16"/>
          <w:szCs w:val="16"/>
          <w:lang w:eastAsia="en-US"/>
        </w:rPr>
        <w:t>ы (оказать</w:t>
      </w:r>
      <w:r w:rsidR="008A6C5B" w:rsidRPr="001F2D53">
        <w:rPr>
          <w:rFonts w:eastAsia="Calibri"/>
          <w:sz w:val="16"/>
          <w:szCs w:val="16"/>
          <w:lang w:eastAsia="en-US"/>
        </w:rPr>
        <w:t xml:space="preserve"> услуг</w:t>
      </w:r>
      <w:r>
        <w:rPr>
          <w:rFonts w:eastAsia="Calibri"/>
          <w:sz w:val="16"/>
          <w:szCs w:val="16"/>
          <w:lang w:eastAsia="en-US"/>
        </w:rPr>
        <w:t>и</w:t>
      </w:r>
      <w:r w:rsidR="008A6C5B" w:rsidRPr="001F2D53">
        <w:rPr>
          <w:rFonts w:eastAsia="Calibri"/>
          <w:sz w:val="16"/>
          <w:szCs w:val="16"/>
          <w:lang w:eastAsia="en-US"/>
        </w:rPr>
        <w:t>) в течение 15 (пятнадцати) рабочих дней, а в случае привлечения соисполнителей для выполнения конкретной работы – в течение 30 (Тридцати) рабочих дней с момента представления СИ Исполнителю и поступления оплаты на его лицевой счет, если технически не обоснованы и не согласованы сторонами иные сроки выполнения работ. В случае поступления оплаты позже даты предоставления СИ, срок исполнения работ исчисляется с даты поступления оплаты.</w:t>
      </w:r>
    </w:p>
    <w:p w:rsidR="008A6C5B" w:rsidRPr="001F2D53" w:rsidRDefault="008A6C5B" w:rsidP="004C6820">
      <w:pPr>
        <w:ind w:firstLine="709"/>
        <w:contextualSpacing/>
        <w:jc w:val="both"/>
        <w:rPr>
          <w:sz w:val="16"/>
          <w:szCs w:val="16"/>
        </w:rPr>
      </w:pPr>
      <w:r w:rsidRPr="001F2D53">
        <w:rPr>
          <w:sz w:val="16"/>
          <w:szCs w:val="16"/>
        </w:rPr>
        <w:t>Исполнитель оставляет за собой право увеличения срока выполнения работ в следующих случаях:</w:t>
      </w:r>
    </w:p>
    <w:p w:rsidR="008A6C5B" w:rsidRPr="001F2D53" w:rsidRDefault="008A6C5B" w:rsidP="004C6820">
      <w:pPr>
        <w:ind w:firstLine="709"/>
        <w:contextualSpacing/>
        <w:jc w:val="both"/>
        <w:rPr>
          <w:sz w:val="16"/>
          <w:szCs w:val="16"/>
        </w:rPr>
      </w:pPr>
      <w:r w:rsidRPr="001F2D53">
        <w:rPr>
          <w:sz w:val="16"/>
          <w:szCs w:val="16"/>
        </w:rPr>
        <w:t>– для СИ, требующих выдержку после транспортировки, время поверки (калибровки) увеличивается на время выдержки;</w:t>
      </w:r>
    </w:p>
    <w:p w:rsidR="008A6C5B" w:rsidRPr="001F2D53" w:rsidRDefault="004C6820" w:rsidP="004C6820">
      <w:pPr>
        <w:ind w:firstLine="709"/>
        <w:contextualSpacing/>
        <w:jc w:val="both"/>
        <w:rPr>
          <w:sz w:val="16"/>
          <w:szCs w:val="16"/>
        </w:rPr>
      </w:pPr>
      <w:r>
        <w:rPr>
          <w:sz w:val="16"/>
          <w:szCs w:val="16"/>
        </w:rPr>
        <w:t xml:space="preserve">– </w:t>
      </w:r>
      <w:r w:rsidR="008A6C5B" w:rsidRPr="001F2D53">
        <w:rPr>
          <w:sz w:val="16"/>
          <w:szCs w:val="16"/>
        </w:rPr>
        <w:t>если применяемыми методиками поверки (калибровки) предусмотрены иные сроки поверки (калибровки), срок выполнения работ продлевается с учетом таких сроков;</w:t>
      </w:r>
    </w:p>
    <w:p w:rsidR="008A6C5B" w:rsidRPr="001F2D53" w:rsidRDefault="008A6C5B" w:rsidP="004C6820">
      <w:pPr>
        <w:ind w:firstLine="709"/>
        <w:contextualSpacing/>
        <w:jc w:val="both"/>
        <w:rPr>
          <w:sz w:val="16"/>
          <w:szCs w:val="16"/>
        </w:rPr>
      </w:pPr>
      <w:r w:rsidRPr="001F2D53">
        <w:rPr>
          <w:sz w:val="16"/>
          <w:szCs w:val="16"/>
        </w:rPr>
        <w:t>– предоставления единовременно в поверку 15 (пятнадцати) и более СИ, поверка которых осуществляется одним комплектом средств поверки (однотипные (аналогичные) СИ) и, если норма времени на выполнение заявленного Заказчиком объема работ превышает срок 15 рабочих дней;</w:t>
      </w:r>
    </w:p>
    <w:p w:rsidR="008A6C5B" w:rsidRPr="001F2D53" w:rsidRDefault="008A6C5B" w:rsidP="004C6820">
      <w:pPr>
        <w:ind w:firstLine="709"/>
        <w:contextualSpacing/>
        <w:jc w:val="both"/>
        <w:rPr>
          <w:sz w:val="16"/>
          <w:szCs w:val="16"/>
        </w:rPr>
      </w:pPr>
      <w:r w:rsidRPr="001F2D53">
        <w:rPr>
          <w:sz w:val="16"/>
          <w:szCs w:val="16"/>
        </w:rPr>
        <w:t>– на время предоставления Заказчиком метод</w:t>
      </w:r>
      <w:r w:rsidR="00BB5F8C">
        <w:rPr>
          <w:sz w:val="16"/>
          <w:szCs w:val="16"/>
        </w:rPr>
        <w:t>ики поверки, эксплуатационной документации</w:t>
      </w:r>
      <w:r w:rsidR="00BB5F8C" w:rsidRPr="00BB5F8C">
        <w:rPr>
          <w:sz w:val="16"/>
          <w:szCs w:val="16"/>
        </w:rPr>
        <w:t xml:space="preserve"> </w:t>
      </w:r>
      <w:r w:rsidR="00BB5F8C">
        <w:rPr>
          <w:sz w:val="16"/>
          <w:szCs w:val="16"/>
        </w:rPr>
        <w:t>(далее ЭД)</w:t>
      </w:r>
      <w:r w:rsidRPr="001F2D53">
        <w:rPr>
          <w:sz w:val="16"/>
          <w:szCs w:val="16"/>
        </w:rPr>
        <w:t>, необходимых комплектующих устройств;</w:t>
      </w:r>
    </w:p>
    <w:p w:rsidR="008A6C5B" w:rsidRPr="001F2D53" w:rsidRDefault="008A6C5B" w:rsidP="004C6820">
      <w:pPr>
        <w:ind w:firstLine="709"/>
        <w:contextualSpacing/>
        <w:jc w:val="both"/>
        <w:rPr>
          <w:sz w:val="16"/>
          <w:szCs w:val="16"/>
        </w:rPr>
      </w:pPr>
      <w:r w:rsidRPr="001F2D53">
        <w:rPr>
          <w:sz w:val="16"/>
          <w:szCs w:val="16"/>
        </w:rPr>
        <w:t>– нахождения эталонов Исполнителя, необходимых для оказания услуг Заказчику, на поверке или в ремонте, срок оказания услуг (выполнения работ) продлевается на соразмерный срок с момента поступления эталонов Исполнителю;</w:t>
      </w:r>
    </w:p>
    <w:p w:rsidR="008A6C5B" w:rsidRPr="001F2D53" w:rsidRDefault="008A6C5B" w:rsidP="004C6820">
      <w:pPr>
        <w:ind w:firstLine="709"/>
        <w:contextualSpacing/>
        <w:jc w:val="both"/>
        <w:rPr>
          <w:sz w:val="16"/>
          <w:szCs w:val="16"/>
        </w:rPr>
      </w:pPr>
      <w:r w:rsidRPr="001F2D53">
        <w:rPr>
          <w:sz w:val="16"/>
          <w:szCs w:val="16"/>
        </w:rPr>
        <w:t>– поверка теплотехнических средств измерений в период с 1 июня по 30 сентября осуществляется до 30</w:t>
      </w:r>
      <w:r w:rsidR="00CB44D7">
        <w:rPr>
          <w:sz w:val="16"/>
          <w:szCs w:val="16"/>
        </w:rPr>
        <w:t xml:space="preserve"> </w:t>
      </w:r>
      <w:r w:rsidRPr="001F2D53">
        <w:rPr>
          <w:sz w:val="16"/>
          <w:szCs w:val="16"/>
        </w:rPr>
        <w:t>(тридцати) рабочих дней.</w:t>
      </w:r>
    </w:p>
    <w:p w:rsidR="008A6C5B" w:rsidRDefault="008A6C5B" w:rsidP="004C6820">
      <w:pPr>
        <w:ind w:firstLine="709"/>
        <w:contextualSpacing/>
        <w:jc w:val="both"/>
        <w:rPr>
          <w:rFonts w:eastAsia="Calibri"/>
          <w:sz w:val="16"/>
          <w:szCs w:val="16"/>
          <w:lang w:eastAsia="en-US"/>
        </w:rPr>
      </w:pPr>
      <w:r w:rsidRPr="001F2D53">
        <w:rPr>
          <w:rFonts w:eastAsia="Calibri"/>
          <w:sz w:val="16"/>
          <w:szCs w:val="16"/>
          <w:lang w:eastAsia="en-US"/>
        </w:rPr>
        <w:t>Сроки передачи результатов поверки в Федеральный информационный фонд по обеспечению единства измерений определяются в соответствии с действующим законодательством. Исполнитель не несет ответственности перед Заказчиком за действия оператора Информационного фонда ФГИС «АРШИН».</w:t>
      </w:r>
    </w:p>
    <w:p w:rsidR="001C251D" w:rsidRPr="001F2D53" w:rsidRDefault="001C251D" w:rsidP="004C6820">
      <w:pPr>
        <w:ind w:firstLine="709"/>
        <w:contextualSpacing/>
        <w:jc w:val="both"/>
        <w:rPr>
          <w:sz w:val="16"/>
          <w:szCs w:val="16"/>
        </w:rPr>
      </w:pPr>
      <w:r>
        <w:rPr>
          <w:rFonts w:eastAsia="Calibri"/>
          <w:sz w:val="16"/>
          <w:szCs w:val="16"/>
          <w:lang w:eastAsia="en-US"/>
        </w:rPr>
        <w:t xml:space="preserve">4.1.2 Выдать </w:t>
      </w:r>
      <w:r w:rsidRPr="001C251D">
        <w:rPr>
          <w:rFonts w:eastAsia="Calibri"/>
          <w:sz w:val="16"/>
          <w:szCs w:val="16"/>
          <w:lang w:eastAsia="en-US"/>
        </w:rPr>
        <w:t>Заказчику счет на оплату и квитанцию на получение СИ из поверки (калибровки).</w:t>
      </w:r>
    </w:p>
    <w:p w:rsidR="008803E6" w:rsidRPr="0006104C" w:rsidRDefault="001C251D" w:rsidP="004C6820">
      <w:pPr>
        <w:ind w:firstLine="709"/>
        <w:contextualSpacing/>
        <w:jc w:val="both"/>
        <w:rPr>
          <w:sz w:val="16"/>
          <w:szCs w:val="16"/>
        </w:rPr>
      </w:pPr>
      <w:r>
        <w:rPr>
          <w:snapToGrid w:val="0"/>
          <w:sz w:val="16"/>
          <w:szCs w:val="16"/>
        </w:rPr>
        <w:t>4.1.3</w:t>
      </w:r>
      <w:r w:rsidR="008803E6">
        <w:rPr>
          <w:snapToGrid w:val="0"/>
          <w:sz w:val="16"/>
          <w:szCs w:val="16"/>
        </w:rPr>
        <w:t xml:space="preserve"> </w:t>
      </w:r>
      <w:r w:rsidR="008803E6" w:rsidRPr="00930967">
        <w:rPr>
          <w:snapToGrid w:val="0"/>
          <w:sz w:val="16"/>
          <w:szCs w:val="16"/>
        </w:rPr>
        <w:t>Обеспечить сохранность переданных СИ в течение срока выполнения</w:t>
      </w:r>
      <w:r w:rsidR="008803E6" w:rsidRPr="00930967">
        <w:rPr>
          <w:sz w:val="16"/>
          <w:szCs w:val="16"/>
        </w:rPr>
        <w:t xml:space="preserve"> работ</w:t>
      </w:r>
      <w:r w:rsidR="008803E6" w:rsidRPr="00930967">
        <w:rPr>
          <w:snapToGrid w:val="0"/>
          <w:sz w:val="16"/>
          <w:szCs w:val="16"/>
        </w:rPr>
        <w:t xml:space="preserve"> и одного месяца после их окончания. Исполнитель безвозмездно хранит СИ в течение одного месяца с момента окончания работ, а по истечению данного срока</w:t>
      </w:r>
      <w:r w:rsidR="008803E6" w:rsidRPr="00930967">
        <w:rPr>
          <w:sz w:val="16"/>
          <w:szCs w:val="16"/>
        </w:rPr>
        <w:t xml:space="preserve"> к отношениям Сторон применяются положения статей 886-906 ГК РФ.</w:t>
      </w:r>
    </w:p>
    <w:p w:rsidR="005D2519" w:rsidRDefault="001C251D" w:rsidP="005D2519">
      <w:pPr>
        <w:ind w:firstLine="709"/>
        <w:contextualSpacing/>
        <w:jc w:val="both"/>
        <w:rPr>
          <w:sz w:val="16"/>
          <w:szCs w:val="16"/>
        </w:rPr>
      </w:pPr>
      <w:r>
        <w:rPr>
          <w:sz w:val="16"/>
          <w:szCs w:val="16"/>
        </w:rPr>
        <w:t>4.1.4</w:t>
      </w:r>
      <w:proofErr w:type="gramStart"/>
      <w:r w:rsidR="003C18A3">
        <w:rPr>
          <w:sz w:val="16"/>
          <w:szCs w:val="16"/>
        </w:rPr>
        <w:t xml:space="preserve"> И</w:t>
      </w:r>
      <w:proofErr w:type="gramEnd"/>
      <w:r w:rsidR="003C18A3">
        <w:rPr>
          <w:sz w:val="16"/>
          <w:szCs w:val="16"/>
        </w:rPr>
        <w:t>звестить Заказчика</w:t>
      </w:r>
      <w:r w:rsidR="006F244C">
        <w:rPr>
          <w:sz w:val="16"/>
          <w:szCs w:val="16"/>
        </w:rPr>
        <w:t xml:space="preserve"> в</w:t>
      </w:r>
      <w:r w:rsidR="006F244C" w:rsidRPr="001F2D53">
        <w:rPr>
          <w:sz w:val="16"/>
          <w:szCs w:val="16"/>
        </w:rPr>
        <w:t xml:space="preserve"> случае невозможности выполнения работ в сроки, предусмотренные </w:t>
      </w:r>
      <w:r w:rsidR="004905C8">
        <w:rPr>
          <w:sz w:val="16"/>
          <w:szCs w:val="16"/>
        </w:rPr>
        <w:t>Контрактом</w:t>
      </w:r>
      <w:r w:rsidR="006F244C" w:rsidRPr="001F2D53">
        <w:rPr>
          <w:sz w:val="16"/>
          <w:szCs w:val="16"/>
        </w:rPr>
        <w:t xml:space="preserve">, при этом форма (устная, официальное письмо на бумажном носителе, сообщение с использованием цифровых технологий и т.п.) такого извещения определяется Исполнителем в одностороннем порядке, если иное не предусмотрено действующим законодательством или условиями </w:t>
      </w:r>
      <w:r w:rsidR="005C794F">
        <w:rPr>
          <w:sz w:val="16"/>
          <w:szCs w:val="16"/>
        </w:rPr>
        <w:t>Контракта</w:t>
      </w:r>
      <w:r w:rsidR="006F244C" w:rsidRPr="001F2D53">
        <w:rPr>
          <w:sz w:val="16"/>
          <w:szCs w:val="16"/>
        </w:rPr>
        <w:t>.</w:t>
      </w:r>
    </w:p>
    <w:p w:rsidR="00A7099F" w:rsidRPr="0044316A" w:rsidRDefault="00A7099F" w:rsidP="004C6820">
      <w:pPr>
        <w:ind w:firstLine="709"/>
        <w:contextualSpacing/>
        <w:jc w:val="both"/>
        <w:rPr>
          <w:color w:val="000000" w:themeColor="text1"/>
          <w:sz w:val="16"/>
          <w:szCs w:val="16"/>
        </w:rPr>
      </w:pPr>
      <w:r w:rsidRPr="0044316A">
        <w:rPr>
          <w:color w:val="000000" w:themeColor="text1"/>
          <w:sz w:val="16"/>
          <w:szCs w:val="16"/>
        </w:rPr>
        <w:t>4.2  Исполнитель имеет право:</w:t>
      </w:r>
    </w:p>
    <w:p w:rsidR="0094384F" w:rsidRPr="0044316A" w:rsidRDefault="0094384F" w:rsidP="004C6820">
      <w:pPr>
        <w:ind w:firstLine="709"/>
        <w:contextualSpacing/>
        <w:jc w:val="both"/>
        <w:rPr>
          <w:color w:val="000000" w:themeColor="text1"/>
          <w:sz w:val="16"/>
          <w:szCs w:val="16"/>
        </w:rPr>
      </w:pPr>
      <w:r w:rsidRPr="0044316A">
        <w:rPr>
          <w:color w:val="000000" w:themeColor="text1"/>
          <w:sz w:val="16"/>
          <w:szCs w:val="16"/>
        </w:rPr>
        <w:t>4.2.1</w:t>
      </w:r>
      <w:proofErr w:type="gramStart"/>
      <w:r w:rsidRPr="0044316A">
        <w:rPr>
          <w:color w:val="000000" w:themeColor="text1"/>
          <w:sz w:val="16"/>
          <w:szCs w:val="16"/>
        </w:rPr>
        <w:t xml:space="preserve"> П</w:t>
      </w:r>
      <w:proofErr w:type="gramEnd"/>
      <w:r w:rsidRPr="0044316A">
        <w:rPr>
          <w:color w:val="000000" w:themeColor="text1"/>
          <w:sz w:val="16"/>
          <w:szCs w:val="16"/>
        </w:rPr>
        <w:t>о</w:t>
      </w:r>
      <w:r w:rsidR="00A7099F" w:rsidRPr="0044316A">
        <w:rPr>
          <w:color w:val="000000" w:themeColor="text1"/>
          <w:sz w:val="16"/>
          <w:szCs w:val="16"/>
        </w:rPr>
        <w:t xml:space="preserve"> своему усмотрению: не приступать к исполнению обязательств по настоящему </w:t>
      </w:r>
      <w:r w:rsidR="005C794F">
        <w:rPr>
          <w:color w:val="000000" w:themeColor="text1"/>
          <w:sz w:val="16"/>
          <w:szCs w:val="16"/>
        </w:rPr>
        <w:t>Контракту</w:t>
      </w:r>
      <w:r w:rsidR="00A7099F" w:rsidRPr="0044316A">
        <w:rPr>
          <w:color w:val="000000" w:themeColor="text1"/>
          <w:sz w:val="16"/>
          <w:szCs w:val="16"/>
        </w:rPr>
        <w:t xml:space="preserve"> с момента сдачи Заказчиком СИ в поверку до момента предъявления Заказчиком платежного поручения с отметкой банка (квитанции) или поступления денежных средств на лицевой счёт Исполнителя, либо выполнить работы (оказать услуги) до момента поступления оплаты при сдаче Заказчиком СИ в поверку, с последующей оплатой выполненных работ (оказанных услуг);</w:t>
      </w:r>
    </w:p>
    <w:p w:rsidR="0094384F" w:rsidRPr="0044316A" w:rsidRDefault="0094384F" w:rsidP="004C6820">
      <w:pPr>
        <w:ind w:firstLine="709"/>
        <w:contextualSpacing/>
        <w:jc w:val="both"/>
        <w:rPr>
          <w:color w:val="000000" w:themeColor="text1"/>
          <w:sz w:val="16"/>
          <w:szCs w:val="16"/>
        </w:rPr>
      </w:pPr>
      <w:r w:rsidRPr="0044316A">
        <w:rPr>
          <w:color w:val="000000" w:themeColor="text1"/>
          <w:sz w:val="16"/>
          <w:szCs w:val="16"/>
        </w:rPr>
        <w:t>4.2.2 В</w:t>
      </w:r>
      <w:r w:rsidR="00A7099F" w:rsidRPr="0044316A">
        <w:rPr>
          <w:color w:val="000000" w:themeColor="text1"/>
          <w:sz w:val="16"/>
          <w:szCs w:val="16"/>
        </w:rPr>
        <w:t xml:space="preserve"> случае неоплаты (неполной оплаты) Заказчиком выполненных работ не вносить сведения о результатах поверки СИ в Федеральный информационный фонд по обеспечению единства измерений и/или в соответствии со ст. 712 ГК РФ задержать выдачу переданных СИ и свидетельств о поверке (извещения о непригодности) (в случае если применимо) или иные документы, предусмотренные нормативной документацией, до полной оплаты работ;</w:t>
      </w:r>
    </w:p>
    <w:p w:rsidR="0094384F" w:rsidRPr="0044316A" w:rsidRDefault="0094384F" w:rsidP="004C6820">
      <w:pPr>
        <w:ind w:firstLine="709"/>
        <w:contextualSpacing/>
        <w:jc w:val="both"/>
        <w:rPr>
          <w:color w:val="000000" w:themeColor="text1"/>
          <w:sz w:val="16"/>
          <w:szCs w:val="16"/>
        </w:rPr>
      </w:pPr>
      <w:r w:rsidRPr="0044316A">
        <w:rPr>
          <w:color w:val="000000" w:themeColor="text1"/>
          <w:sz w:val="16"/>
          <w:szCs w:val="16"/>
        </w:rPr>
        <w:t>4.2.3</w:t>
      </w:r>
      <w:proofErr w:type="gramStart"/>
      <w:r w:rsidRPr="0044316A">
        <w:rPr>
          <w:color w:val="000000" w:themeColor="text1"/>
          <w:sz w:val="16"/>
          <w:szCs w:val="16"/>
        </w:rPr>
        <w:t xml:space="preserve"> </w:t>
      </w:r>
      <w:r w:rsidR="003C18A3" w:rsidRPr="0044316A">
        <w:rPr>
          <w:color w:val="000000" w:themeColor="text1"/>
          <w:sz w:val="16"/>
          <w:szCs w:val="16"/>
        </w:rPr>
        <w:t>В</w:t>
      </w:r>
      <w:proofErr w:type="gramEnd"/>
      <w:r w:rsidR="003C18A3" w:rsidRPr="0044316A">
        <w:rPr>
          <w:color w:val="000000" w:themeColor="text1"/>
          <w:sz w:val="16"/>
          <w:szCs w:val="16"/>
        </w:rPr>
        <w:t xml:space="preserve"> с</w:t>
      </w:r>
      <w:r w:rsidR="00A7099F" w:rsidRPr="0044316A">
        <w:rPr>
          <w:color w:val="000000" w:themeColor="text1"/>
          <w:sz w:val="16"/>
          <w:szCs w:val="16"/>
        </w:rPr>
        <w:t>лучае не предоставления Заказчиком одновременно с СИ методики калибровки, самостоятельно определить применимую методику калибровки, при этом, если в соответствии с применимой методикой изменяются существенные условия (сроки, стоимость, вид работ и т.д.), уведомить об этом Заказчика и приостановить выполнение работ до получения от него указаний;</w:t>
      </w:r>
    </w:p>
    <w:p w:rsidR="00A7099F" w:rsidRPr="0044316A" w:rsidRDefault="0094384F" w:rsidP="004C6820">
      <w:pPr>
        <w:ind w:firstLine="709"/>
        <w:contextualSpacing/>
        <w:jc w:val="both"/>
        <w:rPr>
          <w:color w:val="000000" w:themeColor="text1"/>
          <w:sz w:val="16"/>
          <w:szCs w:val="16"/>
        </w:rPr>
      </w:pPr>
      <w:r w:rsidRPr="0044316A">
        <w:rPr>
          <w:color w:val="000000" w:themeColor="text1"/>
          <w:sz w:val="16"/>
          <w:szCs w:val="16"/>
        </w:rPr>
        <w:t>4.2.4</w:t>
      </w:r>
      <w:proofErr w:type="gramStart"/>
      <w:r w:rsidRPr="0044316A">
        <w:rPr>
          <w:color w:val="000000" w:themeColor="text1"/>
          <w:sz w:val="16"/>
          <w:szCs w:val="16"/>
        </w:rPr>
        <w:t xml:space="preserve"> О</w:t>
      </w:r>
      <w:proofErr w:type="gramEnd"/>
      <w:r w:rsidR="00A7099F" w:rsidRPr="0044316A">
        <w:rPr>
          <w:color w:val="000000" w:themeColor="text1"/>
          <w:sz w:val="16"/>
          <w:szCs w:val="16"/>
        </w:rPr>
        <w:t xml:space="preserve">тказаться от выполнения работ или потребовать дополнительной оплаты (в т.ч. при выполнении выездных работ) в случаях несоответствия представленных СИ заявке (письму) по п. 1.2 настоящего </w:t>
      </w:r>
      <w:r w:rsidR="005C794F">
        <w:rPr>
          <w:color w:val="000000" w:themeColor="text1"/>
          <w:sz w:val="16"/>
          <w:szCs w:val="16"/>
        </w:rPr>
        <w:t>Контракта</w:t>
      </w:r>
      <w:r w:rsidR="00A7099F" w:rsidRPr="0044316A">
        <w:rPr>
          <w:color w:val="000000" w:themeColor="text1"/>
          <w:sz w:val="16"/>
          <w:szCs w:val="16"/>
        </w:rPr>
        <w:t xml:space="preserve"> (другой тип или модификация, вид работ, СИ не внесено в госреестр СИ)</w:t>
      </w:r>
      <w:r w:rsidR="003C18A3" w:rsidRPr="0044316A">
        <w:rPr>
          <w:color w:val="000000" w:themeColor="text1"/>
          <w:sz w:val="16"/>
          <w:szCs w:val="16"/>
        </w:rPr>
        <w:t>. П</w:t>
      </w:r>
      <w:r w:rsidR="00A7099F" w:rsidRPr="0044316A">
        <w:rPr>
          <w:color w:val="000000" w:themeColor="text1"/>
          <w:sz w:val="16"/>
          <w:szCs w:val="16"/>
        </w:rPr>
        <w:t>ри этом Заказчик возмещает расходы, связанные с оказанием услуг (проезд, доставку эталонов, рабочее время поверителя, рассчитанное в нормо-часах). В случае, если работы проводятся не на территории Костромской области, в случае непредставления Заказчиком СИ (уведомления о непредставлении СИ в период после оформления командировки) Заказчик возмещает стоимость понесенных расходов.</w:t>
      </w:r>
    </w:p>
    <w:p w:rsidR="007443E5" w:rsidRDefault="00A7099F" w:rsidP="004C6820">
      <w:pPr>
        <w:ind w:firstLine="709"/>
        <w:contextualSpacing/>
        <w:jc w:val="both"/>
        <w:rPr>
          <w:sz w:val="16"/>
          <w:szCs w:val="16"/>
        </w:rPr>
      </w:pPr>
      <w:r w:rsidRPr="001F2D53">
        <w:rPr>
          <w:sz w:val="16"/>
          <w:szCs w:val="16"/>
        </w:rPr>
        <w:t>4.</w:t>
      </w:r>
      <w:r w:rsidR="0094384F">
        <w:rPr>
          <w:sz w:val="16"/>
          <w:szCs w:val="16"/>
        </w:rPr>
        <w:t>2.5</w:t>
      </w:r>
      <w:proofErr w:type="gramStart"/>
      <w:r w:rsidRPr="001F2D53">
        <w:rPr>
          <w:sz w:val="16"/>
          <w:szCs w:val="16"/>
        </w:rPr>
        <w:t xml:space="preserve"> </w:t>
      </w:r>
      <w:r w:rsidR="0094384F">
        <w:rPr>
          <w:sz w:val="16"/>
          <w:szCs w:val="16"/>
        </w:rPr>
        <w:t>П</w:t>
      </w:r>
      <w:proofErr w:type="gramEnd"/>
      <w:r w:rsidRPr="001F2D53">
        <w:rPr>
          <w:sz w:val="16"/>
          <w:szCs w:val="16"/>
        </w:rPr>
        <w:t xml:space="preserve">ривлечь третьих лиц для выполнения работ, предусмотренных настоящим </w:t>
      </w:r>
      <w:r w:rsidR="005C794F">
        <w:rPr>
          <w:sz w:val="16"/>
          <w:szCs w:val="16"/>
        </w:rPr>
        <w:t>Контракт</w:t>
      </w:r>
      <w:r w:rsidRPr="001F2D53">
        <w:rPr>
          <w:sz w:val="16"/>
          <w:szCs w:val="16"/>
        </w:rPr>
        <w:t xml:space="preserve">ом. Исполнитель имеет право передавать третьему лицу сведения и документацию, полученные от Заказчика, только в объеме, необходимом для исполнения третьим лицом своих обязательств. </w:t>
      </w:r>
    </w:p>
    <w:p w:rsidR="00FD6DD8" w:rsidRDefault="00FD6DD8" w:rsidP="004C6820">
      <w:pPr>
        <w:widowControl w:val="0"/>
        <w:ind w:firstLine="709"/>
        <w:contextualSpacing/>
        <w:jc w:val="both"/>
        <w:rPr>
          <w:b/>
          <w:sz w:val="16"/>
          <w:szCs w:val="16"/>
        </w:rPr>
      </w:pPr>
      <w:r>
        <w:rPr>
          <w:sz w:val="16"/>
          <w:szCs w:val="16"/>
        </w:rPr>
        <w:t>4.2.6</w:t>
      </w:r>
      <w:proofErr w:type="gramStart"/>
      <w:r>
        <w:rPr>
          <w:sz w:val="16"/>
          <w:szCs w:val="16"/>
        </w:rPr>
        <w:t xml:space="preserve"> </w:t>
      </w:r>
      <w:r w:rsidRPr="00930967">
        <w:rPr>
          <w:sz w:val="16"/>
          <w:szCs w:val="16"/>
        </w:rPr>
        <w:t>П</w:t>
      </w:r>
      <w:proofErr w:type="gramEnd"/>
      <w:r w:rsidRPr="00930967">
        <w:rPr>
          <w:sz w:val="16"/>
          <w:szCs w:val="16"/>
        </w:rPr>
        <w:t xml:space="preserve">о истечению 3 (трех) месяцев с начала хранения СИ, в соответствии с пунктом </w:t>
      </w:r>
      <w:r w:rsidR="001C251D">
        <w:rPr>
          <w:sz w:val="16"/>
          <w:szCs w:val="16"/>
        </w:rPr>
        <w:t>4.1.3</w:t>
      </w:r>
      <w:r w:rsidRPr="00930967">
        <w:rPr>
          <w:sz w:val="16"/>
          <w:szCs w:val="16"/>
        </w:rPr>
        <w:t xml:space="preserve"> настоящего </w:t>
      </w:r>
      <w:r w:rsidR="005C794F">
        <w:rPr>
          <w:sz w:val="16"/>
          <w:szCs w:val="16"/>
        </w:rPr>
        <w:t>Контракта</w:t>
      </w:r>
      <w:r w:rsidRPr="00930967">
        <w:rPr>
          <w:sz w:val="16"/>
          <w:szCs w:val="16"/>
        </w:rPr>
        <w:t>, применить положения части 2 статьи 899 ГК РФ.</w:t>
      </w:r>
    </w:p>
    <w:p w:rsidR="006F244C" w:rsidRPr="00A35A1B" w:rsidRDefault="006F244C" w:rsidP="005D2519">
      <w:pPr>
        <w:ind w:firstLine="709"/>
        <w:contextualSpacing/>
        <w:jc w:val="both"/>
        <w:rPr>
          <w:sz w:val="16"/>
          <w:szCs w:val="16"/>
        </w:rPr>
      </w:pPr>
      <w:r>
        <w:rPr>
          <w:sz w:val="16"/>
          <w:szCs w:val="16"/>
        </w:rPr>
        <w:t xml:space="preserve">4.2.7 </w:t>
      </w:r>
      <w:r w:rsidRPr="001F2D53">
        <w:rPr>
          <w:sz w:val="16"/>
          <w:szCs w:val="16"/>
        </w:rPr>
        <w:t xml:space="preserve">В случае, если Заказчик не указал методику калибровки, которую следует использовать при выполнении калибровки СИ, Исполнитель использует методику, которая приведена в международных, региональных (межгосударственных) или национальных стандартах, </w:t>
      </w:r>
      <w:r w:rsidRPr="00A35A1B">
        <w:rPr>
          <w:sz w:val="16"/>
          <w:szCs w:val="16"/>
        </w:rPr>
        <w:t>приведена в соответствующих научных статьях или журналах, или была рекомендована изготовителем СИ или была разработана Исполнителем.</w:t>
      </w:r>
    </w:p>
    <w:p w:rsidR="007443E5" w:rsidRPr="00A35A1B" w:rsidRDefault="0094384F" w:rsidP="004C6820">
      <w:pPr>
        <w:ind w:firstLine="709"/>
        <w:contextualSpacing/>
        <w:jc w:val="both"/>
        <w:rPr>
          <w:color w:val="000000" w:themeColor="text1"/>
          <w:sz w:val="16"/>
          <w:szCs w:val="16"/>
        </w:rPr>
      </w:pPr>
      <w:r w:rsidRPr="00A35A1B">
        <w:rPr>
          <w:color w:val="000000" w:themeColor="text1"/>
          <w:sz w:val="16"/>
          <w:szCs w:val="16"/>
        </w:rPr>
        <w:t>4.3 Заказчик обязан:</w:t>
      </w:r>
    </w:p>
    <w:p w:rsidR="007443E5" w:rsidRDefault="0094384F" w:rsidP="004C6820">
      <w:pPr>
        <w:ind w:firstLine="709"/>
        <w:contextualSpacing/>
        <w:jc w:val="both"/>
        <w:rPr>
          <w:sz w:val="16"/>
          <w:szCs w:val="16"/>
        </w:rPr>
      </w:pPr>
      <w:r w:rsidRPr="00A35A1B">
        <w:rPr>
          <w:color w:val="000000" w:themeColor="text1"/>
          <w:sz w:val="16"/>
          <w:szCs w:val="16"/>
        </w:rPr>
        <w:t>4.3.1</w:t>
      </w:r>
      <w:r>
        <w:rPr>
          <w:b/>
          <w:color w:val="000000" w:themeColor="text1"/>
          <w:sz w:val="16"/>
          <w:szCs w:val="16"/>
        </w:rPr>
        <w:t xml:space="preserve"> </w:t>
      </w:r>
      <w:r>
        <w:rPr>
          <w:sz w:val="16"/>
          <w:szCs w:val="16"/>
        </w:rPr>
        <w:t>О</w:t>
      </w:r>
      <w:r w:rsidR="00BB07AD" w:rsidRPr="001F2D53">
        <w:rPr>
          <w:sz w:val="16"/>
          <w:szCs w:val="16"/>
        </w:rPr>
        <w:t xml:space="preserve">беспечить своевременное представление на поверку (калибровку) собственными силами и за счет собственных средств СИ </w:t>
      </w:r>
      <w:r w:rsidR="00BB07AD" w:rsidRPr="001F2D53">
        <w:rPr>
          <w:bCs/>
          <w:sz w:val="16"/>
          <w:szCs w:val="16"/>
        </w:rPr>
        <w:t>чистыми, расконсервированными,</w:t>
      </w:r>
      <w:r w:rsidR="00BB07AD" w:rsidRPr="001F2D53">
        <w:rPr>
          <w:sz w:val="16"/>
          <w:szCs w:val="16"/>
        </w:rPr>
        <w:t xml:space="preserve"> с </w:t>
      </w:r>
      <w:r w:rsidR="00636D70">
        <w:rPr>
          <w:sz w:val="16"/>
          <w:szCs w:val="16"/>
        </w:rPr>
        <w:t>ЭД</w:t>
      </w:r>
      <w:r w:rsidR="00BB07AD" w:rsidRPr="001F2D53">
        <w:rPr>
          <w:sz w:val="16"/>
          <w:szCs w:val="16"/>
        </w:rPr>
        <w:t xml:space="preserve"> (при наличии в комплекте СИ, указанном в описании типа СИ), свидетельством о последней поверке и необходимыми комплектующими устройствами. В случае наличия в ФБУ «Костромской ЦСМ» ЭД, а также методики поверки их представление является необязательным.</w:t>
      </w:r>
      <w:r w:rsidR="008A6C5B">
        <w:rPr>
          <w:sz w:val="16"/>
          <w:szCs w:val="16"/>
        </w:rPr>
        <w:t xml:space="preserve"> </w:t>
      </w:r>
    </w:p>
    <w:p w:rsidR="007443E5" w:rsidRDefault="008A6C5B" w:rsidP="004C6820">
      <w:pPr>
        <w:ind w:firstLine="709"/>
        <w:contextualSpacing/>
        <w:jc w:val="both"/>
        <w:rPr>
          <w:sz w:val="16"/>
          <w:szCs w:val="16"/>
        </w:rPr>
      </w:pPr>
      <w:r w:rsidRPr="00930967">
        <w:rPr>
          <w:sz w:val="16"/>
          <w:szCs w:val="16"/>
        </w:rPr>
        <w:t xml:space="preserve">СИ, эксплуатируемые в (на) агрессивных (специальных) средах, должны представляться на поверку обеззараженными, обезжиренными, нейтрализованными, дезактивированными. Указанные в настоящем абзаце СИ принимаются на поверку только при наличии справки, подтверждающей выполнение владельцем СИ необходимых мероприятий по обезжириванию, обеззараживанию, нейтрализации, </w:t>
      </w:r>
      <w:r w:rsidR="007443E5">
        <w:rPr>
          <w:sz w:val="16"/>
          <w:szCs w:val="16"/>
        </w:rPr>
        <w:t>дезактивации</w:t>
      </w:r>
    </w:p>
    <w:p w:rsidR="008A6C5B" w:rsidRPr="006A4BEF" w:rsidRDefault="007443E5" w:rsidP="006A4BEF">
      <w:pPr>
        <w:ind w:firstLine="709"/>
        <w:contextualSpacing/>
        <w:jc w:val="both"/>
        <w:rPr>
          <w:color w:val="000000" w:themeColor="text1"/>
          <w:sz w:val="16"/>
          <w:szCs w:val="16"/>
        </w:rPr>
      </w:pPr>
      <w:r w:rsidRPr="00A16F3F">
        <w:rPr>
          <w:color w:val="000000" w:themeColor="text1"/>
          <w:sz w:val="16"/>
          <w:szCs w:val="16"/>
        </w:rPr>
        <w:t xml:space="preserve">4.3.2 </w:t>
      </w:r>
      <w:r w:rsidR="006A4BEF" w:rsidRPr="00A16F3F">
        <w:rPr>
          <w:color w:val="000000" w:themeColor="text1"/>
          <w:sz w:val="16"/>
          <w:szCs w:val="16"/>
        </w:rPr>
        <w:t>Предоставить ГСО (с комплектом документов), если для поверки</w:t>
      </w:r>
      <w:r w:rsidR="00766978" w:rsidRPr="00A16F3F">
        <w:rPr>
          <w:color w:val="000000" w:themeColor="text1"/>
          <w:sz w:val="16"/>
          <w:szCs w:val="16"/>
        </w:rPr>
        <w:t xml:space="preserve"> (калибровки) средств измерений</w:t>
      </w:r>
      <w:r w:rsidR="006A4BEF" w:rsidRPr="00A16F3F">
        <w:rPr>
          <w:color w:val="000000" w:themeColor="text1"/>
          <w:sz w:val="16"/>
          <w:szCs w:val="16"/>
        </w:rPr>
        <w:t xml:space="preserve"> методик</w:t>
      </w:r>
      <w:r w:rsidR="00766978" w:rsidRPr="00A16F3F">
        <w:rPr>
          <w:color w:val="000000" w:themeColor="text1"/>
          <w:sz w:val="16"/>
          <w:szCs w:val="16"/>
        </w:rPr>
        <w:t xml:space="preserve">ой поверки (калибровки) </w:t>
      </w:r>
      <w:r w:rsidR="006A4BEF" w:rsidRPr="00A16F3F">
        <w:rPr>
          <w:color w:val="000000" w:themeColor="text1"/>
          <w:sz w:val="16"/>
          <w:szCs w:val="16"/>
        </w:rPr>
        <w:t>предусмотрено применение государственных стандартных образцов ГСО. В случае не</w:t>
      </w:r>
      <w:r w:rsidR="00766978" w:rsidRPr="00A16F3F">
        <w:rPr>
          <w:color w:val="000000" w:themeColor="text1"/>
          <w:sz w:val="16"/>
          <w:szCs w:val="16"/>
        </w:rPr>
        <w:t xml:space="preserve"> </w:t>
      </w:r>
      <w:r w:rsidR="006A4BEF" w:rsidRPr="00A16F3F">
        <w:rPr>
          <w:color w:val="000000" w:themeColor="text1"/>
          <w:sz w:val="16"/>
          <w:szCs w:val="16"/>
        </w:rPr>
        <w:t>предоставления Заказчиком ГСО и использования при исполн</w:t>
      </w:r>
      <w:r w:rsidR="00766978" w:rsidRPr="00A16F3F">
        <w:rPr>
          <w:color w:val="000000" w:themeColor="text1"/>
          <w:sz w:val="16"/>
          <w:szCs w:val="16"/>
        </w:rPr>
        <w:t xml:space="preserve">ении </w:t>
      </w:r>
      <w:r w:rsidR="00766978" w:rsidRPr="005D416C">
        <w:rPr>
          <w:color w:val="000000" w:themeColor="text1"/>
          <w:sz w:val="16"/>
          <w:szCs w:val="16"/>
        </w:rPr>
        <w:t>договорных обязательств</w:t>
      </w:r>
      <w:r w:rsidR="00766978" w:rsidRPr="00A16F3F">
        <w:rPr>
          <w:color w:val="000000" w:themeColor="text1"/>
          <w:sz w:val="16"/>
          <w:szCs w:val="16"/>
        </w:rPr>
        <w:t xml:space="preserve"> Исполнителем собственных ГСО</w:t>
      </w:r>
      <w:r w:rsidR="00AE3A70" w:rsidRPr="00A16F3F">
        <w:rPr>
          <w:color w:val="000000" w:themeColor="text1"/>
          <w:sz w:val="16"/>
          <w:szCs w:val="16"/>
        </w:rPr>
        <w:t xml:space="preserve"> с</w:t>
      </w:r>
      <w:r w:rsidR="006A4BEF" w:rsidRPr="00A16F3F">
        <w:rPr>
          <w:color w:val="000000" w:themeColor="text1"/>
          <w:sz w:val="16"/>
          <w:szCs w:val="16"/>
        </w:rPr>
        <w:t xml:space="preserve">тоимость поверки (калибровки) СИ определяется согласно п. 2.6 настоящего </w:t>
      </w:r>
      <w:r w:rsidR="005C794F">
        <w:rPr>
          <w:color w:val="000000" w:themeColor="text1"/>
          <w:sz w:val="16"/>
          <w:szCs w:val="16"/>
        </w:rPr>
        <w:t>Контракта.</w:t>
      </w:r>
      <w:r w:rsidR="006A4BEF" w:rsidRPr="00A16F3F">
        <w:rPr>
          <w:color w:val="000000" w:themeColor="text1"/>
          <w:sz w:val="16"/>
          <w:szCs w:val="16"/>
        </w:rPr>
        <w:t xml:space="preserve"> </w:t>
      </w:r>
      <w:r w:rsidR="00AE3A70" w:rsidRPr="00A16F3F">
        <w:rPr>
          <w:color w:val="000000" w:themeColor="text1"/>
          <w:sz w:val="16"/>
          <w:szCs w:val="16"/>
        </w:rPr>
        <w:t>В</w:t>
      </w:r>
      <w:r w:rsidR="006A4BEF" w:rsidRPr="00A16F3F">
        <w:rPr>
          <w:color w:val="000000" w:themeColor="text1"/>
          <w:sz w:val="16"/>
          <w:szCs w:val="16"/>
        </w:rPr>
        <w:t xml:space="preserve"> соответствии с разделом «Наценки на проведение услуг» действующего «Прейскуранта ФБУ «Костромской ЦСМ»  стоимость ГСО включается в счет дополнительно.</w:t>
      </w:r>
    </w:p>
    <w:p w:rsidR="00836C1C" w:rsidRPr="00FD6DD8" w:rsidRDefault="008A6C5B" w:rsidP="004C6820">
      <w:pPr>
        <w:ind w:firstLine="709"/>
        <w:contextualSpacing/>
        <w:jc w:val="both"/>
        <w:rPr>
          <w:sz w:val="16"/>
          <w:szCs w:val="16"/>
        </w:rPr>
      </w:pPr>
      <w:r w:rsidRPr="001F2D53">
        <w:rPr>
          <w:sz w:val="16"/>
          <w:szCs w:val="16"/>
        </w:rPr>
        <w:t>4.3</w:t>
      </w:r>
      <w:r w:rsidR="006F244C">
        <w:rPr>
          <w:sz w:val="16"/>
          <w:szCs w:val="16"/>
        </w:rPr>
        <w:t>.3</w:t>
      </w:r>
      <w:proofErr w:type="gramStart"/>
      <w:r w:rsidRPr="001F2D53">
        <w:rPr>
          <w:sz w:val="16"/>
          <w:szCs w:val="16"/>
        </w:rPr>
        <w:t xml:space="preserve"> </w:t>
      </w:r>
      <w:r w:rsidR="00FD6DD8">
        <w:rPr>
          <w:sz w:val="16"/>
          <w:szCs w:val="16"/>
        </w:rPr>
        <w:t>О</w:t>
      </w:r>
      <w:proofErr w:type="gramEnd"/>
      <w:r w:rsidRPr="001F2D53">
        <w:rPr>
          <w:sz w:val="16"/>
          <w:szCs w:val="16"/>
        </w:rPr>
        <w:t xml:space="preserve">платить работы Исполнителя в полном объеме в порядке, установленном разделом 2 настоящего </w:t>
      </w:r>
      <w:r w:rsidR="005C794F">
        <w:rPr>
          <w:sz w:val="16"/>
          <w:szCs w:val="16"/>
        </w:rPr>
        <w:t>Контракта</w:t>
      </w:r>
      <w:r w:rsidRPr="001F2D53">
        <w:rPr>
          <w:sz w:val="16"/>
          <w:szCs w:val="16"/>
        </w:rPr>
        <w:t>. В случае нарушения Заказчиком срока оплаты, срок выполнения работ продлевается соразмерно сроку нарушения оплаты работ.</w:t>
      </w:r>
    </w:p>
    <w:p w:rsidR="00836C1C" w:rsidRPr="001F2D53" w:rsidRDefault="006F244C" w:rsidP="004C6820">
      <w:pPr>
        <w:ind w:firstLine="709"/>
        <w:contextualSpacing/>
        <w:jc w:val="both"/>
        <w:rPr>
          <w:rFonts w:eastAsia="Calibri"/>
          <w:sz w:val="16"/>
          <w:szCs w:val="16"/>
          <w:lang w:eastAsia="en-US"/>
        </w:rPr>
      </w:pPr>
      <w:r>
        <w:rPr>
          <w:sz w:val="16"/>
          <w:szCs w:val="16"/>
        </w:rPr>
        <w:t>4.3.4</w:t>
      </w:r>
      <w:r w:rsidR="00BB07AD" w:rsidRPr="001F2D53">
        <w:rPr>
          <w:sz w:val="16"/>
          <w:szCs w:val="16"/>
        </w:rPr>
        <w:t xml:space="preserve"> </w:t>
      </w:r>
      <w:r w:rsidR="00FD6DD8">
        <w:rPr>
          <w:sz w:val="16"/>
          <w:szCs w:val="16"/>
        </w:rPr>
        <w:t>Получить</w:t>
      </w:r>
      <w:r w:rsidR="00BB07AD" w:rsidRPr="001F2D53">
        <w:rPr>
          <w:sz w:val="16"/>
          <w:szCs w:val="16"/>
        </w:rPr>
        <w:t xml:space="preserve"> СИ не позднее 1 месяца с даты окончания поверки (калибровки). Информация о готовности СИ может быть получена по контактному телефону: 8 (4942) 42-80-15.</w:t>
      </w:r>
    </w:p>
    <w:p w:rsidR="007D043E" w:rsidRPr="0044316A" w:rsidRDefault="00FD6DD8" w:rsidP="004C6820">
      <w:pPr>
        <w:widowControl w:val="0"/>
        <w:ind w:firstLine="709"/>
        <w:contextualSpacing/>
        <w:jc w:val="both"/>
        <w:rPr>
          <w:sz w:val="16"/>
          <w:szCs w:val="16"/>
        </w:rPr>
      </w:pPr>
      <w:r w:rsidRPr="0044316A">
        <w:rPr>
          <w:sz w:val="16"/>
          <w:szCs w:val="16"/>
        </w:rPr>
        <w:lastRenderedPageBreak/>
        <w:t>4.</w:t>
      </w:r>
      <w:r w:rsidR="006F244C" w:rsidRPr="0044316A">
        <w:rPr>
          <w:sz w:val="16"/>
          <w:szCs w:val="16"/>
        </w:rPr>
        <w:t>3.</w:t>
      </w:r>
      <w:r w:rsidRPr="0044316A">
        <w:rPr>
          <w:sz w:val="16"/>
          <w:szCs w:val="16"/>
        </w:rPr>
        <w:t>5</w:t>
      </w:r>
      <w:r w:rsidR="008A6C5B" w:rsidRPr="0044316A">
        <w:rPr>
          <w:sz w:val="16"/>
          <w:szCs w:val="16"/>
        </w:rPr>
        <w:t xml:space="preserve"> </w:t>
      </w:r>
      <w:r w:rsidR="007D043E" w:rsidRPr="0044316A">
        <w:rPr>
          <w:sz w:val="16"/>
          <w:szCs w:val="16"/>
        </w:rPr>
        <w:t>Заказчик обязан письменно известить Исполнителя о необходимости нанесения на средство измерений знака поверки, и (или) выдачи свидетельства о поверке СИ, и (или) в паспорт (формуляр) СИ внести запись о проведенной поверке, заверяемой подписью поверителя и знаком поверки, с указанием даты поверки, или выдачи извещения о непригодности к применению СИ.</w:t>
      </w:r>
    </w:p>
    <w:p w:rsidR="00FD6DD8" w:rsidRDefault="00FD6DD8" w:rsidP="004C6820">
      <w:pPr>
        <w:ind w:firstLine="709"/>
        <w:contextualSpacing/>
        <w:jc w:val="both"/>
        <w:rPr>
          <w:sz w:val="16"/>
          <w:szCs w:val="16"/>
        </w:rPr>
      </w:pPr>
      <w:r>
        <w:rPr>
          <w:sz w:val="16"/>
          <w:szCs w:val="16"/>
        </w:rPr>
        <w:t>4.</w:t>
      </w:r>
      <w:r w:rsidR="006F244C">
        <w:rPr>
          <w:sz w:val="16"/>
          <w:szCs w:val="16"/>
        </w:rPr>
        <w:t>3.</w:t>
      </w:r>
      <w:r>
        <w:rPr>
          <w:sz w:val="16"/>
          <w:szCs w:val="16"/>
        </w:rPr>
        <w:t>6</w:t>
      </w:r>
      <w:proofErr w:type="gramStart"/>
      <w:r w:rsidR="0006104C" w:rsidRPr="001F2D53">
        <w:rPr>
          <w:sz w:val="16"/>
          <w:szCs w:val="16"/>
        </w:rPr>
        <w:t xml:space="preserve"> В</w:t>
      </w:r>
      <w:proofErr w:type="gramEnd"/>
      <w:r w:rsidR="0006104C" w:rsidRPr="001F2D53">
        <w:rPr>
          <w:sz w:val="16"/>
          <w:szCs w:val="16"/>
        </w:rPr>
        <w:t xml:space="preserve"> случае доставки СИ силами транспортной компании Заказчик обязан подготовить СИ к перевозке (</w:t>
      </w:r>
      <w:proofErr w:type="spellStart"/>
      <w:r w:rsidR="0006104C" w:rsidRPr="001F2D53">
        <w:rPr>
          <w:sz w:val="16"/>
          <w:szCs w:val="16"/>
        </w:rPr>
        <w:t>затарить</w:t>
      </w:r>
      <w:proofErr w:type="spellEnd"/>
      <w:r w:rsidR="0006104C" w:rsidRPr="001F2D53">
        <w:rPr>
          <w:sz w:val="16"/>
          <w:szCs w:val="16"/>
        </w:rPr>
        <w:t xml:space="preserve">, упаковать и т.п.), с тем, чтобы обеспечить сохранность СИ в пути следования. </w:t>
      </w:r>
    </w:p>
    <w:p w:rsidR="006F244C" w:rsidRDefault="00FD6DD8" w:rsidP="005D2519">
      <w:pPr>
        <w:ind w:firstLine="709"/>
        <w:contextualSpacing/>
        <w:jc w:val="both"/>
        <w:rPr>
          <w:sz w:val="16"/>
          <w:szCs w:val="16"/>
        </w:rPr>
      </w:pPr>
      <w:r>
        <w:rPr>
          <w:sz w:val="16"/>
          <w:szCs w:val="16"/>
        </w:rPr>
        <w:t>4.</w:t>
      </w:r>
      <w:r w:rsidR="006F244C">
        <w:rPr>
          <w:sz w:val="16"/>
          <w:szCs w:val="16"/>
        </w:rPr>
        <w:t>3.</w:t>
      </w:r>
      <w:r>
        <w:rPr>
          <w:sz w:val="16"/>
          <w:szCs w:val="16"/>
        </w:rPr>
        <w:t xml:space="preserve">7 </w:t>
      </w:r>
      <w:r w:rsidR="006F244C">
        <w:rPr>
          <w:sz w:val="16"/>
          <w:szCs w:val="16"/>
        </w:rPr>
        <w:t>П</w:t>
      </w:r>
      <w:r w:rsidR="006F244C" w:rsidRPr="006F244C">
        <w:rPr>
          <w:sz w:val="16"/>
          <w:szCs w:val="16"/>
        </w:rPr>
        <w:t>редоставить помещения, соответствующие</w:t>
      </w:r>
      <w:r w:rsidR="006F244C">
        <w:rPr>
          <w:sz w:val="16"/>
          <w:szCs w:val="16"/>
        </w:rPr>
        <w:t xml:space="preserve"> требованиям к условиям поверки п</w:t>
      </w:r>
      <w:r w:rsidR="00BB07AD" w:rsidRPr="001F2D53">
        <w:rPr>
          <w:sz w:val="16"/>
          <w:szCs w:val="16"/>
        </w:rPr>
        <w:t>ри вызове Исполнителя для выполнения работ у Заказчика</w:t>
      </w:r>
      <w:r w:rsidR="006F244C">
        <w:rPr>
          <w:sz w:val="16"/>
          <w:szCs w:val="16"/>
        </w:rPr>
        <w:t xml:space="preserve">. </w:t>
      </w:r>
      <w:r w:rsidR="006F244C" w:rsidRPr="006F244C">
        <w:rPr>
          <w:sz w:val="16"/>
          <w:szCs w:val="16"/>
        </w:rPr>
        <w:t>Срок выполнения выездных работ устанавливается Исполнителем по согласованию с Заказчиком, с учетом возможности предоставления доступа на территорию Заказчика и сроков прибытия специалистов Исполнителя к месту осуществления работ.</w:t>
      </w:r>
    </w:p>
    <w:p w:rsidR="006F244C" w:rsidRPr="0044316A" w:rsidRDefault="00636D70" w:rsidP="004C6820">
      <w:pPr>
        <w:ind w:firstLine="709"/>
        <w:contextualSpacing/>
        <w:jc w:val="both"/>
        <w:rPr>
          <w:sz w:val="16"/>
          <w:szCs w:val="16"/>
        </w:rPr>
      </w:pPr>
      <w:r w:rsidRPr="0044316A">
        <w:rPr>
          <w:sz w:val="16"/>
          <w:szCs w:val="16"/>
        </w:rPr>
        <w:t>4</w:t>
      </w:r>
      <w:r w:rsidR="0006104C" w:rsidRPr="0044316A">
        <w:rPr>
          <w:sz w:val="16"/>
          <w:szCs w:val="16"/>
        </w:rPr>
        <w:t>.4. Заказчик имеет право:</w:t>
      </w:r>
    </w:p>
    <w:p w:rsidR="0006104C" w:rsidRPr="0044316A" w:rsidRDefault="00636D70" w:rsidP="004C6820">
      <w:pPr>
        <w:ind w:firstLine="709"/>
        <w:contextualSpacing/>
        <w:jc w:val="both"/>
        <w:rPr>
          <w:sz w:val="16"/>
          <w:szCs w:val="16"/>
        </w:rPr>
      </w:pPr>
      <w:r w:rsidRPr="0044316A">
        <w:rPr>
          <w:sz w:val="16"/>
          <w:szCs w:val="16"/>
        </w:rPr>
        <w:t>4</w:t>
      </w:r>
      <w:r w:rsidR="0006104C" w:rsidRPr="0044316A">
        <w:rPr>
          <w:sz w:val="16"/>
          <w:szCs w:val="16"/>
        </w:rPr>
        <w:t xml:space="preserve">.4.1. Знакомиться с действующим Прейскурантом тарифов на метрологические работы и другие услуги (далее – Прейскурант), учредительными документами, аттестатами аккредитации, </w:t>
      </w:r>
      <w:r w:rsidR="00FD6DD8" w:rsidRPr="0044316A">
        <w:rPr>
          <w:sz w:val="16"/>
          <w:szCs w:val="16"/>
        </w:rPr>
        <w:t>образцами документов Исполнител</w:t>
      </w:r>
      <w:r w:rsidR="001A6EE7" w:rsidRPr="0044316A">
        <w:rPr>
          <w:sz w:val="16"/>
          <w:szCs w:val="16"/>
        </w:rPr>
        <w:t>я</w:t>
      </w:r>
      <w:r w:rsidR="00FD6DD8" w:rsidRPr="0044316A">
        <w:rPr>
          <w:sz w:val="16"/>
          <w:szCs w:val="16"/>
        </w:rPr>
        <w:t>.</w:t>
      </w:r>
    </w:p>
    <w:p w:rsidR="0006104C" w:rsidRDefault="00636D70" w:rsidP="004C6820">
      <w:pPr>
        <w:ind w:firstLine="709"/>
        <w:contextualSpacing/>
        <w:jc w:val="both"/>
        <w:rPr>
          <w:sz w:val="16"/>
          <w:szCs w:val="16"/>
        </w:rPr>
      </w:pPr>
      <w:r w:rsidRPr="0044316A">
        <w:rPr>
          <w:sz w:val="16"/>
          <w:szCs w:val="16"/>
        </w:rPr>
        <w:t>4</w:t>
      </w:r>
      <w:r w:rsidR="0006104C" w:rsidRPr="0044316A">
        <w:rPr>
          <w:sz w:val="16"/>
          <w:szCs w:val="16"/>
        </w:rPr>
        <w:t xml:space="preserve">.4.2. Расторгнуть </w:t>
      </w:r>
      <w:r w:rsidR="005C794F">
        <w:rPr>
          <w:sz w:val="16"/>
          <w:szCs w:val="16"/>
        </w:rPr>
        <w:t>Контракт</w:t>
      </w:r>
      <w:r w:rsidR="0006104C" w:rsidRPr="0044316A">
        <w:rPr>
          <w:sz w:val="16"/>
          <w:szCs w:val="16"/>
        </w:rPr>
        <w:t xml:space="preserve"> в одностороннем порядке, уведомив Исполнителя не позднее, чем за 10 (десять) дней до предполагаемой даты расторжения, в случае если Исполнитель без уважительных причин не приступает к выполнению работ по </w:t>
      </w:r>
      <w:r w:rsidR="005D416C">
        <w:rPr>
          <w:sz w:val="16"/>
          <w:szCs w:val="16"/>
        </w:rPr>
        <w:t>Контракту</w:t>
      </w:r>
      <w:r w:rsidR="0006104C" w:rsidRPr="0044316A">
        <w:rPr>
          <w:sz w:val="16"/>
          <w:szCs w:val="16"/>
        </w:rPr>
        <w:t xml:space="preserve"> по истечении одного месяца </w:t>
      </w:r>
      <w:proofErr w:type="gramStart"/>
      <w:r w:rsidR="0006104C" w:rsidRPr="0044316A">
        <w:rPr>
          <w:sz w:val="16"/>
          <w:szCs w:val="16"/>
        </w:rPr>
        <w:t>с даты приемки</w:t>
      </w:r>
      <w:proofErr w:type="gramEnd"/>
      <w:r w:rsidR="0006104C" w:rsidRPr="0044316A">
        <w:rPr>
          <w:sz w:val="16"/>
          <w:szCs w:val="16"/>
        </w:rPr>
        <w:t xml:space="preserve"> СИ и получении предоплаты</w:t>
      </w:r>
      <w:r w:rsidR="0006104C" w:rsidRPr="0044316A">
        <w:rPr>
          <w:b/>
          <w:sz w:val="16"/>
          <w:szCs w:val="16"/>
        </w:rPr>
        <w:t>.</w:t>
      </w:r>
      <w:r w:rsidR="0006104C" w:rsidRPr="0044316A">
        <w:rPr>
          <w:sz w:val="16"/>
          <w:szCs w:val="16"/>
        </w:rPr>
        <w:t xml:space="preserve"> При этом поступивший Исполнителю авансовый платеж подлежит возврату по письменному запросу Заказчика, в течение 10 (десяти) рабочих дней.</w:t>
      </w:r>
    </w:p>
    <w:p w:rsidR="005D2519" w:rsidRDefault="001C251D" w:rsidP="004C6820">
      <w:pPr>
        <w:ind w:firstLine="709"/>
        <w:contextualSpacing/>
        <w:jc w:val="both"/>
        <w:rPr>
          <w:sz w:val="16"/>
          <w:szCs w:val="16"/>
        </w:rPr>
      </w:pPr>
      <w:r w:rsidRPr="001C251D">
        <w:rPr>
          <w:sz w:val="16"/>
          <w:szCs w:val="16"/>
        </w:rPr>
        <w:t xml:space="preserve">Заказчик дает согласие Исполнителю на передачу сведений о владельце средств измерений, представленных им на поверку по настоящему </w:t>
      </w:r>
      <w:r w:rsidR="005D416C">
        <w:rPr>
          <w:sz w:val="16"/>
          <w:szCs w:val="16"/>
        </w:rPr>
        <w:t>Контракту</w:t>
      </w:r>
      <w:r w:rsidRPr="001C251D">
        <w:rPr>
          <w:sz w:val="16"/>
          <w:szCs w:val="16"/>
        </w:rPr>
        <w:t>, для внесения их во ФГИС «АРШИН».</w:t>
      </w:r>
    </w:p>
    <w:p w:rsidR="00CB44D7" w:rsidRPr="001C251D" w:rsidRDefault="00CB44D7" w:rsidP="004C6820">
      <w:pPr>
        <w:ind w:firstLine="709"/>
        <w:contextualSpacing/>
        <w:jc w:val="both"/>
        <w:rPr>
          <w:sz w:val="16"/>
          <w:szCs w:val="16"/>
        </w:rPr>
      </w:pPr>
    </w:p>
    <w:p w:rsidR="00836C1C" w:rsidRPr="001F2D53" w:rsidRDefault="00BB07AD" w:rsidP="004C6820">
      <w:pPr>
        <w:pStyle w:val="0"/>
        <w:spacing w:before="0" w:after="0" w:line="240" w:lineRule="auto"/>
        <w:contextualSpacing/>
        <w:rPr>
          <w:rFonts w:ascii="Times New Roman" w:hAnsi="Times New Roman" w:cs="Times New Roman"/>
          <w:sz w:val="16"/>
          <w:szCs w:val="16"/>
        </w:rPr>
      </w:pPr>
      <w:r w:rsidRPr="001F2D53">
        <w:rPr>
          <w:rFonts w:ascii="Times New Roman" w:hAnsi="Times New Roman" w:cs="Times New Roman"/>
          <w:sz w:val="16"/>
          <w:szCs w:val="16"/>
        </w:rPr>
        <w:t>5 ОТВЕТСТВЕННОСТЬ СТОРОН. ПОРЯДОК РАЗРЕШЕНИЯ СПОРОВ</w:t>
      </w:r>
    </w:p>
    <w:p w:rsidR="00836C1C" w:rsidRPr="001F2D53" w:rsidRDefault="00BB07AD" w:rsidP="004C6820">
      <w:pPr>
        <w:ind w:firstLine="709"/>
        <w:contextualSpacing/>
        <w:jc w:val="both"/>
        <w:rPr>
          <w:sz w:val="16"/>
          <w:szCs w:val="16"/>
        </w:rPr>
      </w:pPr>
      <w:r w:rsidRPr="001F2D53">
        <w:rPr>
          <w:sz w:val="16"/>
          <w:szCs w:val="16"/>
        </w:rPr>
        <w:t xml:space="preserve">5.1 3а нарушение условий </w:t>
      </w:r>
      <w:r w:rsidR="005D416C">
        <w:rPr>
          <w:sz w:val="16"/>
          <w:szCs w:val="16"/>
        </w:rPr>
        <w:t>Контракта</w:t>
      </w:r>
      <w:r w:rsidRPr="001F2D53">
        <w:rPr>
          <w:sz w:val="16"/>
          <w:szCs w:val="16"/>
        </w:rPr>
        <w:t xml:space="preserve"> Стороны несут ответственность в соответствии с действующим Законодательством РФ.</w:t>
      </w:r>
    </w:p>
    <w:p w:rsidR="00836C1C" w:rsidRPr="001F2D53" w:rsidRDefault="00BB07AD" w:rsidP="004C6820">
      <w:pPr>
        <w:ind w:firstLine="709"/>
        <w:contextualSpacing/>
        <w:jc w:val="both"/>
        <w:rPr>
          <w:sz w:val="16"/>
          <w:szCs w:val="16"/>
        </w:rPr>
      </w:pPr>
      <w:r w:rsidRPr="001F2D53">
        <w:rPr>
          <w:sz w:val="16"/>
          <w:szCs w:val="16"/>
        </w:rPr>
        <w:t>5.2</w:t>
      </w:r>
      <w:proofErr w:type="gramStart"/>
      <w:r w:rsidRPr="001F2D53">
        <w:rPr>
          <w:sz w:val="16"/>
          <w:szCs w:val="16"/>
        </w:rPr>
        <w:t xml:space="preserve"> В</w:t>
      </w:r>
      <w:proofErr w:type="gramEnd"/>
      <w:r w:rsidRPr="001F2D53">
        <w:rPr>
          <w:sz w:val="16"/>
          <w:szCs w:val="16"/>
        </w:rPr>
        <w:t xml:space="preserve">се споры и разногласия, возникающие при исполнении настоящего </w:t>
      </w:r>
      <w:r w:rsidR="005D416C">
        <w:rPr>
          <w:sz w:val="16"/>
          <w:szCs w:val="16"/>
        </w:rPr>
        <w:t>Контракта</w:t>
      </w:r>
      <w:r w:rsidRPr="001F2D53">
        <w:rPr>
          <w:sz w:val="16"/>
          <w:szCs w:val="16"/>
        </w:rPr>
        <w:t xml:space="preserve">, решаются Сторонами путем переговоров, которые могут проводиться, в том числе путем отправления писем по почте, электронной почте. </w:t>
      </w:r>
    </w:p>
    <w:p w:rsidR="00836C1C" w:rsidRPr="001F2D53" w:rsidRDefault="00BB07AD" w:rsidP="004C6820">
      <w:pPr>
        <w:ind w:firstLine="709"/>
        <w:contextualSpacing/>
        <w:jc w:val="both"/>
        <w:rPr>
          <w:sz w:val="16"/>
          <w:szCs w:val="16"/>
        </w:rPr>
      </w:pPr>
      <w:r w:rsidRPr="001F2D53">
        <w:rPr>
          <w:sz w:val="16"/>
          <w:szCs w:val="16"/>
        </w:rPr>
        <w:t>Если Стороны не придут к соглашению путем переговоров, все споры рассматриваются в претензионном порядке.</w:t>
      </w:r>
    </w:p>
    <w:p w:rsidR="00836C1C" w:rsidRPr="001F2D53" w:rsidRDefault="00BB07AD" w:rsidP="004C6820">
      <w:pPr>
        <w:ind w:firstLine="709"/>
        <w:contextualSpacing/>
        <w:jc w:val="both"/>
        <w:rPr>
          <w:sz w:val="16"/>
          <w:szCs w:val="16"/>
        </w:rPr>
      </w:pPr>
      <w:r w:rsidRPr="001F2D53">
        <w:rPr>
          <w:sz w:val="16"/>
          <w:szCs w:val="16"/>
        </w:rPr>
        <w:t>Срок рассмотрения претензии – 30 дней с даты получения Стороной претензии.</w:t>
      </w:r>
    </w:p>
    <w:p w:rsidR="00836C1C" w:rsidRPr="001F2D53" w:rsidRDefault="00BB07AD" w:rsidP="004C6820">
      <w:pPr>
        <w:ind w:firstLine="709"/>
        <w:contextualSpacing/>
        <w:jc w:val="both"/>
        <w:rPr>
          <w:sz w:val="16"/>
          <w:szCs w:val="16"/>
        </w:rPr>
      </w:pPr>
      <w:r w:rsidRPr="001F2D53">
        <w:rPr>
          <w:sz w:val="16"/>
          <w:szCs w:val="16"/>
        </w:rPr>
        <w:t>5.3 В случае невозможности разрешения разногласий путем переговоров, они подлежат рассмотрению в Арбитражном суде Костромской области в установленном законодательством РФ порядке.</w:t>
      </w:r>
    </w:p>
    <w:p w:rsidR="00836C1C" w:rsidRPr="001F2D53" w:rsidRDefault="00BB07AD" w:rsidP="004C6820">
      <w:pPr>
        <w:ind w:firstLine="709"/>
        <w:contextualSpacing/>
        <w:jc w:val="both"/>
        <w:rPr>
          <w:sz w:val="16"/>
          <w:szCs w:val="16"/>
        </w:rPr>
      </w:pPr>
      <w:r w:rsidRPr="001F2D53">
        <w:rPr>
          <w:sz w:val="16"/>
          <w:szCs w:val="16"/>
        </w:rPr>
        <w:t>5.4</w:t>
      </w:r>
      <w:proofErr w:type="gramStart"/>
      <w:r w:rsidRPr="001F2D53">
        <w:rPr>
          <w:sz w:val="16"/>
          <w:szCs w:val="16"/>
        </w:rPr>
        <w:t xml:space="preserve"> В</w:t>
      </w:r>
      <w:proofErr w:type="gramEnd"/>
      <w:r w:rsidRPr="001F2D53">
        <w:rPr>
          <w:sz w:val="16"/>
          <w:szCs w:val="16"/>
        </w:rPr>
        <w:t xml:space="preserve"> случае нарушения сроков выполне</w:t>
      </w:r>
      <w:r w:rsidR="003C18A3">
        <w:rPr>
          <w:sz w:val="16"/>
          <w:szCs w:val="16"/>
        </w:rPr>
        <w:t>ния работ, предусмотренных п.4.1</w:t>
      </w:r>
      <w:r w:rsidRPr="001F2D53">
        <w:rPr>
          <w:sz w:val="16"/>
          <w:szCs w:val="16"/>
        </w:rPr>
        <w:t xml:space="preserve">. настоящего </w:t>
      </w:r>
      <w:r w:rsidR="005D416C">
        <w:rPr>
          <w:sz w:val="16"/>
          <w:szCs w:val="16"/>
        </w:rPr>
        <w:t>Контракта</w:t>
      </w:r>
      <w:r w:rsidRPr="001F2D53">
        <w:rPr>
          <w:sz w:val="16"/>
          <w:szCs w:val="16"/>
        </w:rPr>
        <w:t xml:space="preserve"> по вине Исполнителя, последний на основании письменного требования Заказчика, уплачивает неустойку в размере одной трехсотой ставки рефинансирования Центрального банка РФ, действующей на момент оплаты, от стоимости несвоевременно выполненных работ за каждый день просрочки, но не более 10 % от стоимости несвоевременно выполненных работ.</w:t>
      </w:r>
    </w:p>
    <w:p w:rsidR="00836C1C" w:rsidRDefault="00BB07AD" w:rsidP="004C6820">
      <w:pPr>
        <w:ind w:firstLine="709"/>
        <w:contextualSpacing/>
        <w:jc w:val="both"/>
        <w:rPr>
          <w:sz w:val="16"/>
          <w:szCs w:val="16"/>
        </w:rPr>
      </w:pPr>
      <w:r w:rsidRPr="001F2D53">
        <w:rPr>
          <w:sz w:val="16"/>
          <w:szCs w:val="16"/>
        </w:rPr>
        <w:t>5.5</w:t>
      </w:r>
      <w:proofErr w:type="gramStart"/>
      <w:r w:rsidRPr="001F2D53">
        <w:rPr>
          <w:sz w:val="16"/>
          <w:szCs w:val="16"/>
        </w:rPr>
        <w:t xml:space="preserve"> В</w:t>
      </w:r>
      <w:proofErr w:type="gramEnd"/>
      <w:r w:rsidRPr="001F2D53">
        <w:rPr>
          <w:sz w:val="16"/>
          <w:szCs w:val="16"/>
        </w:rPr>
        <w:t xml:space="preserve"> случае нарушения сроков оплаты, предусмотренных п.2.2. настоящего </w:t>
      </w:r>
      <w:r w:rsidR="005D416C">
        <w:rPr>
          <w:sz w:val="16"/>
          <w:szCs w:val="16"/>
        </w:rPr>
        <w:t>Контракта</w:t>
      </w:r>
      <w:r w:rsidRPr="001F2D53">
        <w:rPr>
          <w:sz w:val="16"/>
          <w:szCs w:val="16"/>
        </w:rPr>
        <w:t xml:space="preserve"> Заказчик уплачивает Исполнителю неустойку в размере 0,1% от несвоевременно оплаченной суммы за каждый день просрочки.</w:t>
      </w:r>
    </w:p>
    <w:p w:rsidR="00CB44D7" w:rsidRDefault="00CB44D7" w:rsidP="004C6820">
      <w:pPr>
        <w:ind w:firstLine="709"/>
        <w:contextualSpacing/>
        <w:jc w:val="both"/>
        <w:rPr>
          <w:sz w:val="16"/>
          <w:szCs w:val="16"/>
        </w:rPr>
      </w:pPr>
    </w:p>
    <w:p w:rsidR="005D2519" w:rsidRPr="005D2519" w:rsidRDefault="005D2519" w:rsidP="004C6820">
      <w:pPr>
        <w:ind w:firstLine="709"/>
        <w:contextualSpacing/>
        <w:jc w:val="both"/>
        <w:rPr>
          <w:sz w:val="10"/>
          <w:szCs w:val="10"/>
        </w:rPr>
      </w:pPr>
    </w:p>
    <w:p w:rsidR="00836C1C" w:rsidRPr="001F2D53" w:rsidRDefault="00BB07AD" w:rsidP="004C6820">
      <w:pPr>
        <w:pStyle w:val="0"/>
        <w:spacing w:before="0" w:after="0" w:line="240" w:lineRule="auto"/>
        <w:contextualSpacing/>
        <w:rPr>
          <w:rFonts w:ascii="Times New Roman" w:hAnsi="Times New Roman" w:cs="Times New Roman"/>
          <w:sz w:val="16"/>
          <w:szCs w:val="16"/>
        </w:rPr>
      </w:pPr>
      <w:r w:rsidRPr="001F2D53">
        <w:rPr>
          <w:rFonts w:ascii="Times New Roman" w:hAnsi="Times New Roman" w:cs="Times New Roman"/>
          <w:sz w:val="16"/>
          <w:szCs w:val="16"/>
        </w:rPr>
        <w:t>6 АНТИКОРРУПЦИОННАЯ ОГОВОРКА</w:t>
      </w:r>
    </w:p>
    <w:p w:rsidR="00836C1C" w:rsidRPr="001F2D53" w:rsidRDefault="00BB07AD" w:rsidP="004C6820">
      <w:pPr>
        <w:ind w:firstLine="709"/>
        <w:contextualSpacing/>
        <w:jc w:val="both"/>
        <w:rPr>
          <w:sz w:val="16"/>
          <w:szCs w:val="16"/>
        </w:rPr>
      </w:pPr>
      <w:r w:rsidRPr="001F2D53">
        <w:rPr>
          <w:sz w:val="16"/>
          <w:szCs w:val="16"/>
        </w:rPr>
        <w:t>6.1</w:t>
      </w:r>
      <w:proofErr w:type="gramStart"/>
      <w:r w:rsidRPr="001F2D53">
        <w:rPr>
          <w:sz w:val="16"/>
          <w:szCs w:val="16"/>
        </w:rPr>
        <w:t xml:space="preserve"> П</w:t>
      </w:r>
      <w:proofErr w:type="gramEnd"/>
      <w:r w:rsidRPr="001F2D53">
        <w:rPr>
          <w:sz w:val="16"/>
          <w:szCs w:val="16"/>
        </w:rPr>
        <w:t xml:space="preserve">ри исполнении своих обязательств по настоящему </w:t>
      </w:r>
      <w:r w:rsidR="005D416C">
        <w:rPr>
          <w:sz w:val="16"/>
          <w:szCs w:val="16"/>
        </w:rPr>
        <w:t>Контракту</w:t>
      </w:r>
      <w:r w:rsidRPr="001F2D53">
        <w:rPr>
          <w:sz w:val="16"/>
          <w:szCs w:val="16"/>
        </w:rPr>
        <w:t xml:space="preserve">, Стороны, их </w:t>
      </w:r>
      <w:proofErr w:type="spellStart"/>
      <w:r w:rsidRPr="001F2D53">
        <w:rPr>
          <w:sz w:val="16"/>
          <w:szCs w:val="16"/>
        </w:rPr>
        <w:t>аффилированные</w:t>
      </w:r>
      <w:proofErr w:type="spellEnd"/>
      <w:r w:rsidRPr="001F2D53">
        <w:rPr>
          <w:sz w:val="16"/>
          <w:szCs w:val="16"/>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в иных неправомерных целях.</w:t>
      </w:r>
    </w:p>
    <w:p w:rsidR="00836C1C" w:rsidRPr="001F2D53" w:rsidRDefault="00BB07AD" w:rsidP="004C6820">
      <w:pPr>
        <w:ind w:firstLine="709"/>
        <w:contextualSpacing/>
        <w:jc w:val="both"/>
        <w:rPr>
          <w:sz w:val="16"/>
          <w:szCs w:val="16"/>
        </w:rPr>
      </w:pPr>
      <w:r w:rsidRPr="001F2D53">
        <w:rPr>
          <w:sz w:val="16"/>
          <w:szCs w:val="16"/>
        </w:rPr>
        <w:t>6.2</w:t>
      </w:r>
      <w:proofErr w:type="gramStart"/>
      <w:r w:rsidRPr="001F2D53">
        <w:rPr>
          <w:sz w:val="16"/>
          <w:szCs w:val="16"/>
        </w:rPr>
        <w:t xml:space="preserve"> П</w:t>
      </w:r>
      <w:proofErr w:type="gramEnd"/>
      <w:r w:rsidRPr="001F2D53">
        <w:rPr>
          <w:sz w:val="16"/>
          <w:szCs w:val="16"/>
        </w:rPr>
        <w:t xml:space="preserve">ри исполнении своих обязательств по настоящему </w:t>
      </w:r>
      <w:r w:rsidR="005D416C">
        <w:rPr>
          <w:sz w:val="16"/>
          <w:szCs w:val="16"/>
        </w:rPr>
        <w:t>Контракту</w:t>
      </w:r>
      <w:r w:rsidRPr="001F2D53">
        <w:rPr>
          <w:sz w:val="16"/>
          <w:szCs w:val="16"/>
        </w:rPr>
        <w:t xml:space="preserve">, Стороны, их </w:t>
      </w:r>
      <w:proofErr w:type="spellStart"/>
      <w:r w:rsidRPr="001F2D53">
        <w:rPr>
          <w:sz w:val="16"/>
          <w:szCs w:val="16"/>
        </w:rPr>
        <w:t>аффилированные</w:t>
      </w:r>
      <w:proofErr w:type="spellEnd"/>
      <w:r w:rsidRPr="001F2D53">
        <w:rPr>
          <w:sz w:val="16"/>
          <w:szCs w:val="16"/>
        </w:rPr>
        <w:t xml:space="preserve"> лица, работники или посредники не осуществляют действия, квалифицируемые применимым для целей настоящего </w:t>
      </w:r>
      <w:r w:rsidR="005D416C">
        <w:rPr>
          <w:sz w:val="16"/>
          <w:szCs w:val="16"/>
        </w:rPr>
        <w:t>Контракта</w:t>
      </w:r>
      <w:r w:rsidR="005D416C" w:rsidRPr="001F2D53">
        <w:rPr>
          <w:sz w:val="16"/>
          <w:szCs w:val="16"/>
        </w:rPr>
        <w:t xml:space="preserve"> </w:t>
      </w:r>
      <w:r w:rsidRPr="001F2D53">
        <w:rPr>
          <w:sz w:val="16"/>
          <w:szCs w:val="16"/>
        </w:rPr>
        <w:t>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836C1C" w:rsidRPr="001F2D53" w:rsidRDefault="00BB07AD" w:rsidP="004C6820">
      <w:pPr>
        <w:ind w:firstLine="709"/>
        <w:contextualSpacing/>
        <w:jc w:val="both"/>
        <w:rPr>
          <w:sz w:val="16"/>
          <w:szCs w:val="16"/>
        </w:rPr>
      </w:pPr>
      <w:r w:rsidRPr="001F2D53">
        <w:rPr>
          <w:sz w:val="16"/>
          <w:szCs w:val="16"/>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w:t>
      </w:r>
      <w:r w:rsidR="005D416C">
        <w:rPr>
          <w:sz w:val="16"/>
          <w:szCs w:val="16"/>
        </w:rPr>
        <w:t xml:space="preserve">Контракту </w:t>
      </w:r>
      <w:r w:rsidRPr="001F2D53">
        <w:rPr>
          <w:sz w:val="16"/>
          <w:szCs w:val="16"/>
        </w:rPr>
        <w:t>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836C1C" w:rsidRPr="001F2D53" w:rsidRDefault="00BB07AD" w:rsidP="004C6820">
      <w:pPr>
        <w:ind w:firstLine="709"/>
        <w:contextualSpacing/>
        <w:jc w:val="both"/>
        <w:rPr>
          <w:sz w:val="16"/>
          <w:szCs w:val="16"/>
        </w:rPr>
      </w:pPr>
      <w:r w:rsidRPr="001F2D53">
        <w:rPr>
          <w:sz w:val="16"/>
          <w:szCs w:val="16"/>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836C1C" w:rsidRDefault="00BB07AD" w:rsidP="004C6820">
      <w:pPr>
        <w:ind w:firstLine="709"/>
        <w:contextualSpacing/>
        <w:jc w:val="both"/>
        <w:rPr>
          <w:sz w:val="16"/>
          <w:szCs w:val="16"/>
        </w:rPr>
      </w:pPr>
      <w:r w:rsidRPr="001F2D53">
        <w:rPr>
          <w:sz w:val="16"/>
          <w:szCs w:val="16"/>
        </w:rPr>
        <w:t>6.3</w:t>
      </w:r>
      <w:proofErr w:type="gramStart"/>
      <w:r w:rsidRPr="001F2D53">
        <w:rPr>
          <w:sz w:val="16"/>
          <w:szCs w:val="16"/>
        </w:rPr>
        <w:t xml:space="preserve"> В</w:t>
      </w:r>
      <w:proofErr w:type="gramEnd"/>
      <w:r w:rsidRPr="001F2D53">
        <w:rPr>
          <w:sz w:val="16"/>
          <w:szCs w:val="16"/>
        </w:rPr>
        <w:t xml:space="preserve"> случае нарушения одной Стороной обязательств воздерживаться от запрещенных в п.п.</w:t>
      </w:r>
      <w:r w:rsidR="004513A8" w:rsidRPr="001F2D53">
        <w:rPr>
          <w:sz w:val="16"/>
          <w:szCs w:val="16"/>
        </w:rPr>
        <w:t xml:space="preserve"> </w:t>
      </w:r>
      <w:r w:rsidRPr="001F2D53">
        <w:rPr>
          <w:sz w:val="16"/>
          <w:szCs w:val="16"/>
        </w:rPr>
        <w:t xml:space="preserve">6.1, 6.2 настоящего </w:t>
      </w:r>
      <w:r w:rsidR="005D416C">
        <w:rPr>
          <w:sz w:val="16"/>
          <w:szCs w:val="16"/>
        </w:rPr>
        <w:t>Контракта</w:t>
      </w:r>
      <w:r w:rsidR="005D416C" w:rsidRPr="001F2D53">
        <w:rPr>
          <w:sz w:val="16"/>
          <w:szCs w:val="16"/>
        </w:rPr>
        <w:t xml:space="preserve"> </w:t>
      </w:r>
      <w:r w:rsidRPr="001F2D53">
        <w:rPr>
          <w:sz w:val="16"/>
          <w:szCs w:val="16"/>
        </w:rPr>
        <w:t xml:space="preserve">действий и/или неполучения другой Стороной в установленный законодательством срок подтверждения, что нарушения не произошло или не произойдет, другая Сторона имеет право расторгнуть </w:t>
      </w:r>
      <w:r w:rsidR="005D416C">
        <w:rPr>
          <w:sz w:val="16"/>
          <w:szCs w:val="16"/>
        </w:rPr>
        <w:t>контракт</w:t>
      </w:r>
      <w:r w:rsidRPr="001F2D53">
        <w:rPr>
          <w:sz w:val="16"/>
          <w:szCs w:val="16"/>
        </w:rPr>
        <w:t xml:space="preserve"> в одностороннем порядке полностью или в части, направив письменное уведомление о расторжении. Сторона, по чьей инициативе </w:t>
      </w:r>
      <w:proofErr w:type="gramStart"/>
      <w:r w:rsidRPr="001F2D53">
        <w:rPr>
          <w:sz w:val="16"/>
          <w:szCs w:val="16"/>
        </w:rPr>
        <w:t>был</w:t>
      </w:r>
      <w:proofErr w:type="gramEnd"/>
      <w:r w:rsidRPr="001F2D53">
        <w:rPr>
          <w:sz w:val="16"/>
          <w:szCs w:val="16"/>
        </w:rPr>
        <w:t xml:space="preserve"> расторгнут настоящий </w:t>
      </w:r>
      <w:r w:rsidR="005D416C">
        <w:rPr>
          <w:sz w:val="16"/>
          <w:szCs w:val="16"/>
        </w:rPr>
        <w:t>Контракт</w:t>
      </w:r>
      <w:r w:rsidR="005D416C" w:rsidRPr="001F2D53">
        <w:rPr>
          <w:sz w:val="16"/>
          <w:szCs w:val="16"/>
        </w:rPr>
        <w:t xml:space="preserve"> </w:t>
      </w:r>
      <w:r w:rsidRPr="001F2D53">
        <w:rPr>
          <w:sz w:val="16"/>
          <w:szCs w:val="16"/>
        </w:rPr>
        <w:t>в соответствии с положениями настоящей статьи, вправе требовать возмещения реального ущерба, возникшего в результате такого расторжения.</w:t>
      </w:r>
    </w:p>
    <w:p w:rsidR="005D2519" w:rsidRPr="005D2519" w:rsidRDefault="005D2519" w:rsidP="004C6820">
      <w:pPr>
        <w:ind w:firstLine="709"/>
        <w:contextualSpacing/>
        <w:jc w:val="both"/>
        <w:rPr>
          <w:sz w:val="10"/>
          <w:szCs w:val="10"/>
        </w:rPr>
      </w:pPr>
    </w:p>
    <w:p w:rsidR="00836C1C" w:rsidRPr="001F2D53" w:rsidRDefault="00BB07AD" w:rsidP="004C6820">
      <w:pPr>
        <w:pStyle w:val="0"/>
        <w:spacing w:before="0" w:after="0" w:line="240" w:lineRule="auto"/>
        <w:contextualSpacing/>
        <w:rPr>
          <w:rFonts w:ascii="Times New Roman" w:hAnsi="Times New Roman" w:cs="Times New Roman"/>
          <w:spacing w:val="-9"/>
          <w:sz w:val="16"/>
          <w:szCs w:val="16"/>
        </w:rPr>
      </w:pPr>
      <w:r w:rsidRPr="001F2D53">
        <w:rPr>
          <w:rFonts w:ascii="Times New Roman" w:hAnsi="Times New Roman" w:cs="Times New Roman"/>
          <w:sz w:val="16"/>
          <w:szCs w:val="16"/>
        </w:rPr>
        <w:t>7 ОБСТОЯТЕЛЬСТВА НЕПРЕОДОЛИМОЙ СИЛЫ</w:t>
      </w:r>
    </w:p>
    <w:p w:rsidR="00836C1C" w:rsidRPr="001F2D53" w:rsidRDefault="00BB07AD" w:rsidP="004C6820">
      <w:pPr>
        <w:ind w:firstLine="709"/>
        <w:contextualSpacing/>
        <w:jc w:val="both"/>
        <w:rPr>
          <w:sz w:val="16"/>
          <w:szCs w:val="16"/>
        </w:rPr>
      </w:pPr>
      <w:r w:rsidRPr="001F2D53">
        <w:rPr>
          <w:sz w:val="16"/>
          <w:szCs w:val="16"/>
        </w:rPr>
        <w:t xml:space="preserve">7.1 Стороны освобождаются от ответственности за частичное или полное неисполнение обязательств по настоящему </w:t>
      </w:r>
      <w:r w:rsidR="005D416C">
        <w:rPr>
          <w:sz w:val="16"/>
          <w:szCs w:val="16"/>
        </w:rPr>
        <w:t>Контракту</w:t>
      </w:r>
      <w:r w:rsidRPr="001F2D53">
        <w:rPr>
          <w:sz w:val="16"/>
          <w:szCs w:val="16"/>
        </w:rPr>
        <w:t xml:space="preserve">, если неисполнение явилось следствием обстоятельств непреодолимых сил. Указанные обстоятельства подтверждаются документами компетентных организаций. В случае действия таких обстоятельств, </w:t>
      </w:r>
      <w:proofErr w:type="gramStart"/>
      <w:r w:rsidR="005D416C">
        <w:rPr>
          <w:sz w:val="16"/>
          <w:szCs w:val="16"/>
        </w:rPr>
        <w:t>Контракт</w:t>
      </w:r>
      <w:proofErr w:type="gramEnd"/>
      <w:r w:rsidR="005D416C">
        <w:rPr>
          <w:sz w:val="16"/>
          <w:szCs w:val="16"/>
        </w:rPr>
        <w:t xml:space="preserve"> </w:t>
      </w:r>
      <w:r w:rsidRPr="001F2D53">
        <w:rPr>
          <w:sz w:val="16"/>
          <w:szCs w:val="16"/>
        </w:rPr>
        <w:t>может быть расторгнут по желанию любой Стороны.</w:t>
      </w:r>
    </w:p>
    <w:p w:rsidR="00836C1C" w:rsidRPr="001F2D53" w:rsidRDefault="00BB07AD" w:rsidP="004C6820">
      <w:pPr>
        <w:ind w:firstLine="709"/>
        <w:contextualSpacing/>
        <w:jc w:val="both"/>
        <w:rPr>
          <w:sz w:val="16"/>
          <w:szCs w:val="16"/>
        </w:rPr>
      </w:pPr>
      <w:r w:rsidRPr="001F2D53">
        <w:rPr>
          <w:sz w:val="16"/>
          <w:szCs w:val="16"/>
        </w:rPr>
        <w:t>7.2 К обстоятельствам непреодолимой силы относятся обстоятельства, возникающие помимо воли и желания Сторон и которые нельзя предвидеть или избежать, включая пожары, землетрясения, наводнения, взрывы, террористические акты, другие явления стихийного характера, эпидемии, а также издание актов государственных органов, делающие невозможным исполнение обязательств одной из сторон или обеими Сторонами.</w:t>
      </w:r>
    </w:p>
    <w:p w:rsidR="00836C1C" w:rsidRPr="001F2D53" w:rsidRDefault="00BB07AD" w:rsidP="004C6820">
      <w:pPr>
        <w:ind w:firstLine="709"/>
        <w:contextualSpacing/>
        <w:jc w:val="both"/>
        <w:rPr>
          <w:sz w:val="16"/>
          <w:szCs w:val="16"/>
        </w:rPr>
      </w:pPr>
      <w:r w:rsidRPr="001F2D53">
        <w:rPr>
          <w:sz w:val="16"/>
          <w:szCs w:val="16"/>
        </w:rPr>
        <w:t>7.3</w:t>
      </w:r>
      <w:proofErr w:type="gramStart"/>
      <w:r w:rsidRPr="001F2D53">
        <w:rPr>
          <w:sz w:val="16"/>
          <w:szCs w:val="16"/>
        </w:rPr>
        <w:t xml:space="preserve"> В</w:t>
      </w:r>
      <w:proofErr w:type="gramEnd"/>
      <w:r w:rsidRPr="001F2D53">
        <w:rPr>
          <w:sz w:val="16"/>
          <w:szCs w:val="16"/>
        </w:rPr>
        <w:t xml:space="preserve"> связи с непредвиденными обстоятельствами и введением режима повышенной готовности и самоизоляции в связи с обострением ситуации и угрозой распространения новой коронавирусной инфекции (COVID-2019) на территории Российской Федерации, в связи с введением обязательных требований и ограничений на выезд сотрудников Исполнителя с территории Костромской области, требований и ограничений связанных с въездом на территорию Костромской области с территории других субъектов РФ, а также ограничений устанавливаемых нормативными правовыми актами субъектов и РФ на въезд и перемещение по территории других субъектов РФ, срок выполнения работ по </w:t>
      </w:r>
      <w:r w:rsidR="005D416C">
        <w:rPr>
          <w:sz w:val="16"/>
          <w:szCs w:val="16"/>
        </w:rPr>
        <w:t>контракту</w:t>
      </w:r>
      <w:r w:rsidRPr="001F2D53">
        <w:rPr>
          <w:sz w:val="16"/>
          <w:szCs w:val="16"/>
        </w:rPr>
        <w:t xml:space="preserve"> продлевается на время действия вышеуказанных требований и ограничений, штрафные санкции к Исполнителю за нарушение сроков выполнения работ (оказания услуг) не применяются.</w:t>
      </w:r>
    </w:p>
    <w:p w:rsidR="00836C1C" w:rsidRPr="001F2D53" w:rsidRDefault="00BB07AD" w:rsidP="004C6820">
      <w:pPr>
        <w:pStyle w:val="0"/>
        <w:spacing w:before="0" w:after="0" w:line="240" w:lineRule="auto"/>
        <w:contextualSpacing/>
        <w:rPr>
          <w:rFonts w:ascii="Times New Roman" w:hAnsi="Times New Roman" w:cs="Times New Roman"/>
          <w:spacing w:val="-3"/>
          <w:sz w:val="16"/>
          <w:szCs w:val="16"/>
        </w:rPr>
      </w:pPr>
      <w:r w:rsidRPr="001F2D53">
        <w:rPr>
          <w:rFonts w:ascii="Times New Roman" w:hAnsi="Times New Roman" w:cs="Times New Roman"/>
          <w:sz w:val="16"/>
          <w:szCs w:val="16"/>
        </w:rPr>
        <w:t>8 ПРОЧИЕ УСЛОВИЯ</w:t>
      </w:r>
    </w:p>
    <w:p w:rsidR="00836C1C" w:rsidRPr="001F2D53" w:rsidRDefault="00BB07AD" w:rsidP="004C6820">
      <w:pPr>
        <w:ind w:firstLine="709"/>
        <w:contextualSpacing/>
        <w:jc w:val="both"/>
        <w:rPr>
          <w:sz w:val="16"/>
          <w:szCs w:val="16"/>
        </w:rPr>
      </w:pPr>
      <w:r w:rsidRPr="001F2D53">
        <w:rPr>
          <w:sz w:val="16"/>
          <w:szCs w:val="16"/>
        </w:rPr>
        <w:t>8.1 Исполнитель на основании письменного заявления Заказчика, оформленного в произвольной форме, может проводить периодическую поверку СИ, предназначенных для измерений (воспроизведения) нескольких величин или имеющих несколько поддиапазонов измерений, но используемых для измерений (воспроизведения) меньшего числа величин или на меньшем числе поддиапазонов измерений, при условии наличия в методике поверки соответствующих указаний.</w:t>
      </w:r>
    </w:p>
    <w:p w:rsidR="00836C1C" w:rsidRPr="001F2D53" w:rsidRDefault="00BB07AD" w:rsidP="004C6820">
      <w:pPr>
        <w:ind w:firstLine="709"/>
        <w:contextualSpacing/>
        <w:jc w:val="both"/>
        <w:rPr>
          <w:sz w:val="16"/>
          <w:szCs w:val="16"/>
        </w:rPr>
      </w:pPr>
      <w:r w:rsidRPr="001F2D53">
        <w:rPr>
          <w:sz w:val="16"/>
          <w:szCs w:val="16"/>
        </w:rPr>
        <w:t>Если методикой поверки не установлено, но обеспечивается подтверждение пригодности СИ для применяемых величин или под</w:t>
      </w:r>
      <w:r w:rsidR="00A35A1B">
        <w:rPr>
          <w:sz w:val="16"/>
          <w:szCs w:val="16"/>
        </w:rPr>
        <w:t>диапазонов измерений, то для СИ,</w:t>
      </w:r>
      <w:r w:rsidRPr="001F2D53">
        <w:rPr>
          <w:sz w:val="16"/>
          <w:szCs w:val="16"/>
        </w:rPr>
        <w:t xml:space="preserve"> тип которых утвержден до 18 ноября 2018г., в соответствии с заявлением Заказчика, Исполнитель может проводить поверку для меньшего числа величин или на меньшем числе поддиапазонов измерений с обязательным указанием в свидетельстве о поверке информации об объеме проведенной поверки.</w:t>
      </w:r>
    </w:p>
    <w:p w:rsidR="00836C1C" w:rsidRPr="001F2D53" w:rsidRDefault="00BB07AD" w:rsidP="004C6820">
      <w:pPr>
        <w:ind w:firstLine="709"/>
        <w:contextualSpacing/>
        <w:jc w:val="both"/>
        <w:rPr>
          <w:sz w:val="16"/>
          <w:szCs w:val="16"/>
        </w:rPr>
      </w:pPr>
      <w:r w:rsidRPr="001F2D53">
        <w:rPr>
          <w:sz w:val="16"/>
          <w:szCs w:val="16"/>
        </w:rPr>
        <w:lastRenderedPageBreak/>
        <w:t>Исполнитель на основании письменного заявления Заказчика может проводить поверку отдельных измерительных каналов и (или) отдельных автономных блоков из состава СИ с обязательным указанием в свидетельстве о поверке информации об объеме проведенной поверки, если это установлено методикой поверки. Если методикой поверки не установлено, но обеспечивается подтверждение пригодности СИ для применяемых отдельных измерительных каналов и (или) отдельных автономных блоков из состава СИ, то для СИ, тип которых утвержден до 18 ноября 2018 г., в соответствии с заявлением Заказчика, исполнитель может проводить поверку отдельных измерительных каналов и (или) отдельных автономных блоков из состава СИ с обязательным указанием в свидетельстве о поверке информации об объеме проведенной поверки.</w:t>
      </w:r>
    </w:p>
    <w:p w:rsidR="00836C1C" w:rsidRPr="001F2D53" w:rsidRDefault="00BB07AD" w:rsidP="004C6820">
      <w:pPr>
        <w:ind w:firstLine="709"/>
        <w:contextualSpacing/>
        <w:jc w:val="both"/>
        <w:rPr>
          <w:sz w:val="16"/>
          <w:szCs w:val="16"/>
        </w:rPr>
      </w:pPr>
      <w:r w:rsidRPr="001F2D53">
        <w:rPr>
          <w:sz w:val="16"/>
          <w:szCs w:val="16"/>
        </w:rPr>
        <w:t>8.2</w:t>
      </w:r>
      <w:proofErr w:type="gramStart"/>
      <w:r w:rsidRPr="001F2D53">
        <w:rPr>
          <w:sz w:val="16"/>
          <w:szCs w:val="16"/>
        </w:rPr>
        <w:t xml:space="preserve"> В</w:t>
      </w:r>
      <w:proofErr w:type="gramEnd"/>
      <w:r w:rsidRPr="001F2D53">
        <w:rPr>
          <w:sz w:val="16"/>
          <w:szCs w:val="16"/>
        </w:rPr>
        <w:t xml:space="preserve"> случае преобразования Заказчика, иной реорганизации, либо его переподчинения, Заказчик письменно информирует об этом Исполнителя с указанием правопреемника по настоящему </w:t>
      </w:r>
      <w:r w:rsidR="005D416C">
        <w:rPr>
          <w:sz w:val="16"/>
          <w:szCs w:val="16"/>
        </w:rPr>
        <w:t>Контракту</w:t>
      </w:r>
      <w:r w:rsidRPr="001F2D53">
        <w:rPr>
          <w:sz w:val="16"/>
          <w:szCs w:val="16"/>
        </w:rPr>
        <w:t>.</w:t>
      </w:r>
    </w:p>
    <w:p w:rsidR="00836C1C" w:rsidRPr="001F2D53" w:rsidRDefault="00BB07AD" w:rsidP="004C6820">
      <w:pPr>
        <w:ind w:firstLine="709"/>
        <w:contextualSpacing/>
        <w:jc w:val="both"/>
        <w:rPr>
          <w:sz w:val="16"/>
          <w:szCs w:val="16"/>
        </w:rPr>
      </w:pPr>
      <w:r w:rsidRPr="001F2D53">
        <w:rPr>
          <w:sz w:val="16"/>
          <w:szCs w:val="16"/>
        </w:rPr>
        <w:t>8.3</w:t>
      </w:r>
      <w:proofErr w:type="gramStart"/>
      <w:r w:rsidRPr="001F2D53">
        <w:rPr>
          <w:sz w:val="16"/>
          <w:szCs w:val="16"/>
        </w:rPr>
        <w:t xml:space="preserve"> Л</w:t>
      </w:r>
      <w:proofErr w:type="gramEnd"/>
      <w:r w:rsidRPr="001F2D53">
        <w:rPr>
          <w:sz w:val="16"/>
          <w:szCs w:val="16"/>
        </w:rPr>
        <w:t xml:space="preserve">юбые изменения и дополнения к настоящему </w:t>
      </w:r>
      <w:r w:rsidR="005D416C">
        <w:rPr>
          <w:sz w:val="16"/>
          <w:szCs w:val="16"/>
        </w:rPr>
        <w:t>Контракту</w:t>
      </w:r>
      <w:r w:rsidR="005D416C" w:rsidRPr="001F2D53">
        <w:rPr>
          <w:sz w:val="16"/>
          <w:szCs w:val="16"/>
        </w:rPr>
        <w:t xml:space="preserve"> </w:t>
      </w:r>
      <w:r w:rsidRPr="001F2D53">
        <w:rPr>
          <w:sz w:val="16"/>
          <w:szCs w:val="16"/>
        </w:rPr>
        <w:t>являются неотъемлемой его частью и имеют силу только в том случае, если они оформлены в письменном виде и подписаны уполномоченными представителями Сторон.</w:t>
      </w:r>
    </w:p>
    <w:p w:rsidR="00836C1C" w:rsidRPr="001F2D53" w:rsidRDefault="00BB07AD" w:rsidP="004C6820">
      <w:pPr>
        <w:ind w:firstLine="709"/>
        <w:contextualSpacing/>
        <w:jc w:val="both"/>
        <w:rPr>
          <w:sz w:val="16"/>
          <w:szCs w:val="16"/>
        </w:rPr>
      </w:pPr>
      <w:r w:rsidRPr="001F2D53">
        <w:rPr>
          <w:sz w:val="16"/>
          <w:szCs w:val="16"/>
        </w:rPr>
        <w:t xml:space="preserve">8.4 Вопросы, не урегулированные настоящим </w:t>
      </w:r>
      <w:r w:rsidR="005D416C">
        <w:rPr>
          <w:sz w:val="16"/>
          <w:szCs w:val="16"/>
        </w:rPr>
        <w:t>Контрактом</w:t>
      </w:r>
      <w:r w:rsidRPr="001F2D53">
        <w:rPr>
          <w:sz w:val="16"/>
          <w:szCs w:val="16"/>
        </w:rPr>
        <w:t>, разрешаются в соответствии с действующим законодательством РФ.</w:t>
      </w:r>
    </w:p>
    <w:p w:rsidR="00836C1C" w:rsidRPr="001F2D53" w:rsidRDefault="00BB07AD" w:rsidP="004C6820">
      <w:pPr>
        <w:ind w:firstLine="709"/>
        <w:contextualSpacing/>
        <w:jc w:val="both"/>
        <w:rPr>
          <w:sz w:val="16"/>
          <w:szCs w:val="16"/>
        </w:rPr>
      </w:pPr>
      <w:r w:rsidRPr="001F2D53">
        <w:rPr>
          <w:sz w:val="16"/>
          <w:szCs w:val="16"/>
        </w:rPr>
        <w:t xml:space="preserve">8.5 </w:t>
      </w:r>
      <w:r w:rsidR="005D416C">
        <w:rPr>
          <w:sz w:val="16"/>
          <w:szCs w:val="16"/>
        </w:rPr>
        <w:t xml:space="preserve">Контракт </w:t>
      </w:r>
      <w:r w:rsidRPr="001F2D53">
        <w:rPr>
          <w:sz w:val="16"/>
          <w:szCs w:val="16"/>
        </w:rPr>
        <w:t>составлен в 2-х экземплярах (по одному для каждой Стороны), имеющих одинаковую юридическую силу.</w:t>
      </w:r>
    </w:p>
    <w:p w:rsidR="00836C1C" w:rsidRPr="001F2D53" w:rsidRDefault="00BB07AD" w:rsidP="004C6820">
      <w:pPr>
        <w:ind w:firstLine="709"/>
        <w:contextualSpacing/>
        <w:jc w:val="both"/>
        <w:rPr>
          <w:sz w:val="16"/>
          <w:szCs w:val="16"/>
        </w:rPr>
      </w:pPr>
      <w:r w:rsidRPr="001F2D53">
        <w:rPr>
          <w:sz w:val="16"/>
          <w:szCs w:val="16"/>
        </w:rPr>
        <w:t xml:space="preserve">8.6 Стороны допускают обмен экземплярами настоящего </w:t>
      </w:r>
      <w:r w:rsidR="005D416C">
        <w:rPr>
          <w:sz w:val="16"/>
          <w:szCs w:val="16"/>
        </w:rPr>
        <w:t>контракта</w:t>
      </w:r>
      <w:r w:rsidRPr="001F2D53">
        <w:rPr>
          <w:sz w:val="16"/>
          <w:szCs w:val="16"/>
        </w:rPr>
        <w:t xml:space="preserve">, приложений, дополнительных соглашений и прочих документов, уведомлений, претензий, подписанных одной стороной, сканированных и направленных другой стороне по адресам электронной почты, указанным в разделе 10 настоящего </w:t>
      </w:r>
      <w:r w:rsidR="005D416C">
        <w:rPr>
          <w:sz w:val="16"/>
          <w:szCs w:val="16"/>
        </w:rPr>
        <w:t>Контракта</w:t>
      </w:r>
      <w:r w:rsidRPr="001F2D53">
        <w:rPr>
          <w:sz w:val="16"/>
          <w:szCs w:val="16"/>
        </w:rPr>
        <w:t>. До предоставления оригиналов, документы, направленные по электронной почте, считаются исполненными надлежащим образом и имеют юридическую силу.</w:t>
      </w:r>
    </w:p>
    <w:p w:rsidR="00836C1C" w:rsidRPr="001F2D53" w:rsidRDefault="007A20E5" w:rsidP="004C6820">
      <w:pPr>
        <w:ind w:firstLine="709"/>
        <w:contextualSpacing/>
        <w:jc w:val="both"/>
        <w:rPr>
          <w:sz w:val="16"/>
          <w:szCs w:val="16"/>
        </w:rPr>
      </w:pPr>
      <w:r w:rsidRPr="001F2D53">
        <w:rPr>
          <w:sz w:val="16"/>
          <w:szCs w:val="16"/>
        </w:rPr>
        <w:t xml:space="preserve">8.7 </w:t>
      </w:r>
      <w:r w:rsidR="00BB07AD" w:rsidRPr="001F2D53">
        <w:rPr>
          <w:sz w:val="16"/>
          <w:szCs w:val="16"/>
        </w:rPr>
        <w:t xml:space="preserve"> Копии учредительных документов, аттестатов аккредитации, Прейскуранта и другие документы Исполнителя размещены на сайте </w:t>
      </w:r>
      <w:hyperlink r:id="rId10" w:tooltip="http://www.kostandard.ru" w:history="1">
        <w:r w:rsidR="00BB07AD" w:rsidRPr="001F2D53">
          <w:rPr>
            <w:rStyle w:val="afc"/>
            <w:sz w:val="16"/>
            <w:szCs w:val="16"/>
          </w:rPr>
          <w:t>www.kostandard.ru</w:t>
        </w:r>
      </w:hyperlink>
      <w:r w:rsidR="00BB07AD" w:rsidRPr="001F2D53">
        <w:rPr>
          <w:sz w:val="16"/>
          <w:szCs w:val="16"/>
        </w:rPr>
        <w:t>.</w:t>
      </w:r>
    </w:p>
    <w:p w:rsidR="00836C1C" w:rsidRPr="001F2D53" w:rsidRDefault="007A20E5" w:rsidP="004C6820">
      <w:pPr>
        <w:ind w:firstLine="709"/>
        <w:contextualSpacing/>
        <w:jc w:val="both"/>
        <w:rPr>
          <w:sz w:val="16"/>
          <w:szCs w:val="16"/>
        </w:rPr>
      </w:pPr>
      <w:r w:rsidRPr="001F2D53">
        <w:rPr>
          <w:sz w:val="16"/>
          <w:szCs w:val="16"/>
        </w:rPr>
        <w:t xml:space="preserve">8.8 </w:t>
      </w:r>
      <w:r w:rsidR="00BB07AD" w:rsidRPr="001F2D53">
        <w:rPr>
          <w:sz w:val="16"/>
          <w:szCs w:val="16"/>
        </w:rPr>
        <w:t xml:space="preserve"> Заказчик согласен на получение уведомлений по электронной почте и (или) SMS уведомлений о состоянии и степени готовности сданных им СИ в поверку (калибровку), окончании </w:t>
      </w:r>
      <w:proofErr w:type="spellStart"/>
      <w:r w:rsidR="00BB07AD" w:rsidRPr="001F2D53">
        <w:rPr>
          <w:sz w:val="16"/>
          <w:szCs w:val="16"/>
        </w:rPr>
        <w:t>межповерочного</w:t>
      </w:r>
      <w:proofErr w:type="spellEnd"/>
      <w:r w:rsidR="00BB07AD" w:rsidRPr="001F2D53">
        <w:rPr>
          <w:sz w:val="16"/>
          <w:szCs w:val="16"/>
        </w:rPr>
        <w:t xml:space="preserve"> интервала, сроке хранения поверенных СИ.</w:t>
      </w:r>
    </w:p>
    <w:p w:rsidR="00836C1C" w:rsidRPr="001F2D53" w:rsidRDefault="00BB07AD" w:rsidP="004C6820">
      <w:pPr>
        <w:ind w:firstLine="709"/>
        <w:contextualSpacing/>
        <w:jc w:val="both"/>
        <w:rPr>
          <w:sz w:val="16"/>
          <w:szCs w:val="16"/>
        </w:rPr>
      </w:pPr>
      <w:r w:rsidRPr="001F2D53">
        <w:rPr>
          <w:sz w:val="16"/>
          <w:szCs w:val="16"/>
        </w:rPr>
        <w:t>Уведомления присылаются на адрес электронной почты Заказчика: ____________________________.</w:t>
      </w:r>
    </w:p>
    <w:p w:rsidR="00836C1C" w:rsidRPr="001F2D53" w:rsidRDefault="00BB07AD" w:rsidP="004C6820">
      <w:pPr>
        <w:ind w:firstLine="709"/>
        <w:contextualSpacing/>
        <w:jc w:val="both"/>
        <w:rPr>
          <w:sz w:val="16"/>
          <w:szCs w:val="16"/>
        </w:rPr>
      </w:pPr>
      <w:r w:rsidRPr="001F2D53">
        <w:rPr>
          <w:sz w:val="16"/>
          <w:szCs w:val="16"/>
        </w:rPr>
        <w:t>Ответственное лицо Заказчика: _________________________________</w:t>
      </w:r>
      <w:r w:rsidR="00537AE8" w:rsidRPr="001F2D53">
        <w:rPr>
          <w:sz w:val="16"/>
          <w:szCs w:val="16"/>
        </w:rPr>
        <w:t>______</w:t>
      </w:r>
      <w:proofErr w:type="gramStart"/>
      <w:r w:rsidR="00537AE8" w:rsidRPr="001F2D53">
        <w:rPr>
          <w:sz w:val="16"/>
          <w:szCs w:val="16"/>
        </w:rPr>
        <w:t xml:space="preserve"> </w:t>
      </w:r>
      <w:r w:rsidRPr="001F2D53">
        <w:rPr>
          <w:sz w:val="16"/>
          <w:szCs w:val="16"/>
        </w:rPr>
        <w:t>,</w:t>
      </w:r>
      <w:proofErr w:type="gramEnd"/>
    </w:p>
    <w:p w:rsidR="004C6820" w:rsidRDefault="00BB07AD" w:rsidP="004C6820">
      <w:pPr>
        <w:ind w:firstLine="709"/>
        <w:contextualSpacing/>
        <w:jc w:val="both"/>
        <w:rPr>
          <w:sz w:val="16"/>
          <w:szCs w:val="16"/>
        </w:rPr>
      </w:pPr>
      <w:r w:rsidRPr="001F2D53">
        <w:rPr>
          <w:sz w:val="16"/>
          <w:szCs w:val="16"/>
        </w:rPr>
        <w:t>контактный телефон для рассылки уведомлений:_________________________.</w:t>
      </w:r>
    </w:p>
    <w:p w:rsidR="007A20E5" w:rsidRPr="0044316A" w:rsidRDefault="007A20E5" w:rsidP="004C6820">
      <w:pPr>
        <w:ind w:firstLine="709"/>
        <w:contextualSpacing/>
        <w:jc w:val="both"/>
        <w:rPr>
          <w:color w:val="000000" w:themeColor="text1"/>
          <w:sz w:val="16"/>
          <w:szCs w:val="16"/>
        </w:rPr>
      </w:pPr>
      <w:r w:rsidRPr="0044316A">
        <w:rPr>
          <w:color w:val="000000" w:themeColor="text1"/>
          <w:sz w:val="16"/>
          <w:szCs w:val="16"/>
        </w:rPr>
        <w:t xml:space="preserve">8.9  Настоящий </w:t>
      </w:r>
      <w:r w:rsidR="005D416C">
        <w:rPr>
          <w:sz w:val="16"/>
          <w:szCs w:val="16"/>
        </w:rPr>
        <w:t xml:space="preserve">Контракт </w:t>
      </w:r>
      <w:r w:rsidRPr="0044316A">
        <w:rPr>
          <w:color w:val="000000" w:themeColor="text1"/>
          <w:sz w:val="16"/>
          <w:szCs w:val="16"/>
        </w:rPr>
        <w:t xml:space="preserve">не может быть использован в рамках проводимых торгов или закупочных процедур, в качестве согласия Исполнителя на его привлечение как соисполнителя (субподрядчика) или коллективного участника на стороне Заказчика. </w:t>
      </w:r>
      <w:proofErr w:type="gramStart"/>
      <w:r w:rsidRPr="0044316A">
        <w:rPr>
          <w:color w:val="000000" w:themeColor="text1"/>
          <w:sz w:val="16"/>
          <w:szCs w:val="16"/>
        </w:rPr>
        <w:t xml:space="preserve">Настоящий </w:t>
      </w:r>
      <w:r w:rsidR="005D416C">
        <w:rPr>
          <w:sz w:val="16"/>
          <w:szCs w:val="16"/>
        </w:rPr>
        <w:t xml:space="preserve">Контракт </w:t>
      </w:r>
      <w:r w:rsidRPr="0044316A">
        <w:rPr>
          <w:color w:val="000000" w:themeColor="text1"/>
          <w:sz w:val="16"/>
          <w:szCs w:val="16"/>
        </w:rPr>
        <w:t xml:space="preserve">не подтверждает наличия каких-либо партнерских отношений между Исполнителем и Заказчиком, кроме выполнения работ (оказания услуг) прямо предусмотренных настоящим </w:t>
      </w:r>
      <w:r w:rsidR="005D416C">
        <w:rPr>
          <w:sz w:val="16"/>
          <w:szCs w:val="16"/>
        </w:rPr>
        <w:t xml:space="preserve">Контрактом </w:t>
      </w:r>
      <w:r w:rsidRPr="0044316A">
        <w:rPr>
          <w:color w:val="000000" w:themeColor="text1"/>
          <w:sz w:val="16"/>
          <w:szCs w:val="16"/>
        </w:rPr>
        <w:t>и не дает права использования наименования Исполнителя, его товарных знак</w:t>
      </w:r>
      <w:r w:rsidR="008A1F82">
        <w:rPr>
          <w:color w:val="000000" w:themeColor="text1"/>
          <w:sz w:val="16"/>
          <w:szCs w:val="16"/>
        </w:rPr>
        <w:t>ов</w:t>
      </w:r>
      <w:r w:rsidRPr="0044316A">
        <w:rPr>
          <w:color w:val="000000" w:themeColor="text1"/>
          <w:sz w:val="16"/>
          <w:szCs w:val="16"/>
        </w:rPr>
        <w:t>, ссылок на Исполнителя и его информационные ресурсы (в том числе в сети Интернет) в целях рекламы, продвижения продукции (работ, услуг) Заказчика, либо и иных целях, прямо не предусмотренных настоящим</w:t>
      </w:r>
      <w:proofErr w:type="gramEnd"/>
      <w:r w:rsidRPr="0044316A">
        <w:rPr>
          <w:color w:val="000000" w:themeColor="text1"/>
          <w:sz w:val="16"/>
          <w:szCs w:val="16"/>
        </w:rPr>
        <w:t xml:space="preserve"> </w:t>
      </w:r>
      <w:r w:rsidR="005D416C">
        <w:rPr>
          <w:sz w:val="16"/>
          <w:szCs w:val="16"/>
        </w:rPr>
        <w:t>Контрактом</w:t>
      </w:r>
      <w:r w:rsidRPr="0044316A">
        <w:rPr>
          <w:color w:val="000000" w:themeColor="text1"/>
          <w:sz w:val="16"/>
          <w:szCs w:val="16"/>
        </w:rPr>
        <w:t>.</w:t>
      </w:r>
    </w:p>
    <w:p w:rsidR="006A4BEF" w:rsidRPr="006A4BEF" w:rsidRDefault="007F1BE7" w:rsidP="006A4BEF">
      <w:pPr>
        <w:widowControl w:val="0"/>
        <w:tabs>
          <w:tab w:val="left" w:pos="2835"/>
        </w:tabs>
        <w:ind w:firstLine="709"/>
        <w:contextualSpacing/>
        <w:jc w:val="both"/>
        <w:rPr>
          <w:color w:val="000000" w:themeColor="text1"/>
          <w:sz w:val="16"/>
          <w:szCs w:val="16"/>
        </w:rPr>
      </w:pPr>
      <w:r w:rsidRPr="006A4BEF">
        <w:rPr>
          <w:color w:val="000000" w:themeColor="text1"/>
          <w:sz w:val="16"/>
          <w:szCs w:val="16"/>
        </w:rPr>
        <w:t xml:space="preserve">8.10 </w:t>
      </w:r>
      <w:r w:rsidR="006A4BEF" w:rsidRPr="006A4BEF">
        <w:rPr>
          <w:color w:val="000000" w:themeColor="text1"/>
          <w:sz w:val="16"/>
          <w:szCs w:val="16"/>
        </w:rPr>
        <w:t>Каждая из сторон гарантирует, что:</w:t>
      </w:r>
    </w:p>
    <w:p w:rsidR="006A4BEF" w:rsidRPr="006A4BEF" w:rsidRDefault="006A4BEF" w:rsidP="006A4BEF">
      <w:pPr>
        <w:widowControl w:val="0"/>
        <w:tabs>
          <w:tab w:val="left" w:pos="2835"/>
        </w:tabs>
        <w:ind w:firstLine="709"/>
        <w:contextualSpacing/>
        <w:jc w:val="both"/>
        <w:rPr>
          <w:color w:val="000000" w:themeColor="text1"/>
          <w:sz w:val="16"/>
          <w:szCs w:val="16"/>
        </w:rPr>
      </w:pPr>
      <w:r w:rsidRPr="006A4BEF">
        <w:rPr>
          <w:color w:val="000000" w:themeColor="text1"/>
          <w:sz w:val="16"/>
          <w:szCs w:val="16"/>
        </w:rPr>
        <w:t>- зарегистрированы в налоговом органе надлежащим образом;</w:t>
      </w:r>
    </w:p>
    <w:p w:rsidR="006A4BEF" w:rsidRPr="006A4BEF" w:rsidRDefault="006A4BEF" w:rsidP="006A4BEF">
      <w:pPr>
        <w:widowControl w:val="0"/>
        <w:tabs>
          <w:tab w:val="left" w:pos="2835"/>
        </w:tabs>
        <w:ind w:firstLine="709"/>
        <w:contextualSpacing/>
        <w:jc w:val="both"/>
        <w:rPr>
          <w:color w:val="000000" w:themeColor="text1"/>
          <w:sz w:val="16"/>
          <w:szCs w:val="16"/>
        </w:rPr>
      </w:pPr>
      <w:r w:rsidRPr="006A4BEF">
        <w:rPr>
          <w:color w:val="000000" w:themeColor="text1"/>
          <w:sz w:val="16"/>
          <w:szCs w:val="16"/>
        </w:rPr>
        <w:t>- не происходит процедура ликвидации юридического лица и отсутствует решение арбитражного суда о признании юридического лица или индивидуального предпринимателя несостоятельным (банкротом) и об открытии конкурсного производства;</w:t>
      </w:r>
    </w:p>
    <w:p w:rsidR="006A4BEF" w:rsidRPr="006A4BEF" w:rsidRDefault="006A4BEF" w:rsidP="006A4BEF">
      <w:pPr>
        <w:widowControl w:val="0"/>
        <w:tabs>
          <w:tab w:val="left" w:pos="2835"/>
        </w:tabs>
        <w:ind w:firstLine="709"/>
        <w:contextualSpacing/>
        <w:jc w:val="both"/>
        <w:rPr>
          <w:color w:val="000000" w:themeColor="text1"/>
          <w:sz w:val="16"/>
          <w:szCs w:val="16"/>
        </w:rPr>
      </w:pPr>
      <w:r w:rsidRPr="006A4BEF">
        <w:rPr>
          <w:color w:val="000000" w:themeColor="text1"/>
          <w:sz w:val="16"/>
          <w:szCs w:val="16"/>
        </w:rPr>
        <w:t>- нет приостановления деятельности в порядке, установленном Кодексом Российской Федерации об административных правонарушениях;</w:t>
      </w:r>
    </w:p>
    <w:p w:rsidR="006A4BEF" w:rsidRPr="006A4BEF" w:rsidRDefault="006A4BEF" w:rsidP="006A4BEF">
      <w:pPr>
        <w:widowControl w:val="0"/>
        <w:tabs>
          <w:tab w:val="left" w:pos="2835"/>
        </w:tabs>
        <w:ind w:firstLine="709"/>
        <w:contextualSpacing/>
        <w:jc w:val="both"/>
        <w:rPr>
          <w:color w:val="000000" w:themeColor="text1"/>
          <w:sz w:val="16"/>
          <w:szCs w:val="16"/>
        </w:rPr>
      </w:pPr>
      <w:r w:rsidRPr="006A4BEF">
        <w:rPr>
          <w:color w:val="000000" w:themeColor="text1"/>
          <w:sz w:val="16"/>
          <w:szCs w:val="16"/>
        </w:rPr>
        <w:t>- лица, подписывающие от его имени первичные документы и счета-фактуры, имеют на это все необходимые полномочия и доверенности, отсутствует их дисквалификация.</w:t>
      </w:r>
    </w:p>
    <w:p w:rsidR="00836C1C" w:rsidRPr="006A4BEF" w:rsidRDefault="006A4BEF" w:rsidP="006A4BEF">
      <w:pPr>
        <w:widowControl w:val="0"/>
        <w:tabs>
          <w:tab w:val="left" w:pos="2835"/>
        </w:tabs>
        <w:ind w:firstLine="709"/>
        <w:contextualSpacing/>
        <w:jc w:val="both"/>
        <w:rPr>
          <w:color w:val="000000" w:themeColor="text1"/>
          <w:sz w:val="16"/>
          <w:szCs w:val="16"/>
        </w:rPr>
      </w:pPr>
      <w:r w:rsidRPr="006A4BEF">
        <w:rPr>
          <w:color w:val="000000" w:themeColor="text1"/>
          <w:sz w:val="16"/>
          <w:szCs w:val="16"/>
        </w:rPr>
        <w:t>8.11</w:t>
      </w:r>
      <w:proofErr w:type="gramStart"/>
      <w:r w:rsidRPr="006A4BEF">
        <w:rPr>
          <w:color w:val="000000" w:themeColor="text1"/>
          <w:sz w:val="16"/>
          <w:szCs w:val="16"/>
        </w:rPr>
        <w:t xml:space="preserve"> Е</w:t>
      </w:r>
      <w:proofErr w:type="gramEnd"/>
      <w:r w:rsidRPr="006A4BEF">
        <w:rPr>
          <w:color w:val="000000" w:themeColor="text1"/>
          <w:sz w:val="16"/>
          <w:szCs w:val="16"/>
        </w:rPr>
        <w:t xml:space="preserve">сли Сторона нарушит гарантии (любую одну, несколько или все вместе), указанные в пункте 8.10 настоящего </w:t>
      </w:r>
      <w:r w:rsidR="005D416C">
        <w:rPr>
          <w:color w:val="000000" w:themeColor="text1"/>
          <w:sz w:val="16"/>
          <w:szCs w:val="16"/>
        </w:rPr>
        <w:t>контракта</w:t>
      </w:r>
      <w:r w:rsidRPr="006A4BEF">
        <w:rPr>
          <w:color w:val="000000" w:themeColor="text1"/>
          <w:sz w:val="16"/>
          <w:szCs w:val="16"/>
        </w:rPr>
        <w:t>, обязуется возместить другой стороне убытки, которые последний понес вследствие таких нарушений.</w:t>
      </w:r>
    </w:p>
    <w:p w:rsidR="005D2519" w:rsidRPr="006A4BEF" w:rsidRDefault="005D2519" w:rsidP="004C6820">
      <w:pPr>
        <w:ind w:firstLine="709"/>
        <w:contextualSpacing/>
        <w:jc w:val="both"/>
        <w:rPr>
          <w:sz w:val="10"/>
          <w:szCs w:val="10"/>
        </w:rPr>
      </w:pPr>
    </w:p>
    <w:p w:rsidR="00836C1C" w:rsidRPr="001F2D53" w:rsidRDefault="00BB07AD" w:rsidP="004C6820">
      <w:pPr>
        <w:pStyle w:val="0"/>
        <w:spacing w:before="0" w:after="0" w:line="240" w:lineRule="auto"/>
        <w:contextualSpacing/>
        <w:rPr>
          <w:rFonts w:ascii="Times New Roman" w:hAnsi="Times New Roman" w:cs="Times New Roman"/>
          <w:spacing w:val="2"/>
          <w:sz w:val="16"/>
          <w:szCs w:val="16"/>
        </w:rPr>
      </w:pPr>
      <w:r w:rsidRPr="001F2D53">
        <w:rPr>
          <w:rFonts w:ascii="Times New Roman" w:hAnsi="Times New Roman" w:cs="Times New Roman"/>
          <w:sz w:val="16"/>
          <w:szCs w:val="16"/>
        </w:rPr>
        <w:t>9 КОНФИДЕНЦИАЛЬНОСТЬ</w:t>
      </w:r>
    </w:p>
    <w:p w:rsidR="00836C1C" w:rsidRPr="001F2D53" w:rsidRDefault="00BB07AD" w:rsidP="004C6820">
      <w:pPr>
        <w:ind w:firstLine="709"/>
        <w:contextualSpacing/>
        <w:jc w:val="both"/>
        <w:rPr>
          <w:sz w:val="16"/>
          <w:szCs w:val="16"/>
        </w:rPr>
      </w:pPr>
      <w:r w:rsidRPr="001F2D53">
        <w:rPr>
          <w:sz w:val="16"/>
          <w:szCs w:val="16"/>
        </w:rPr>
        <w:t>9.1 Вся информация о деятельности каждой Стороны или о деятельности любого, связанного с ними лица, которая не является общедоступной, является конфиденциальной.</w:t>
      </w:r>
    </w:p>
    <w:p w:rsidR="00836C1C" w:rsidRDefault="00BB07AD" w:rsidP="004C6820">
      <w:pPr>
        <w:ind w:firstLine="709"/>
        <w:contextualSpacing/>
        <w:jc w:val="both"/>
        <w:rPr>
          <w:sz w:val="16"/>
          <w:szCs w:val="16"/>
        </w:rPr>
      </w:pPr>
      <w:r w:rsidRPr="001F2D53">
        <w:rPr>
          <w:sz w:val="16"/>
          <w:szCs w:val="16"/>
        </w:rPr>
        <w:t xml:space="preserve">9.2 Стороны обязуются не раскрывать такую информацию другим лицам и не использовать ее для каких-либо целей, кроме целей, связанных с выполнением настоящего </w:t>
      </w:r>
      <w:r w:rsidR="005D416C">
        <w:rPr>
          <w:sz w:val="16"/>
          <w:szCs w:val="16"/>
        </w:rPr>
        <w:t>Контракта</w:t>
      </w:r>
      <w:r w:rsidRPr="001F2D53">
        <w:rPr>
          <w:sz w:val="16"/>
          <w:szCs w:val="16"/>
        </w:rPr>
        <w:t>. Иное допускается только с письменного согласия другой Стороны или в случаях, предусмотренных законодательством РФ.</w:t>
      </w:r>
    </w:p>
    <w:p w:rsidR="005D2519" w:rsidRPr="005D2519" w:rsidRDefault="005D2519" w:rsidP="004C6820">
      <w:pPr>
        <w:ind w:firstLine="709"/>
        <w:contextualSpacing/>
        <w:jc w:val="both"/>
        <w:rPr>
          <w:sz w:val="10"/>
          <w:szCs w:val="10"/>
        </w:rPr>
      </w:pPr>
    </w:p>
    <w:p w:rsidR="00836C1C" w:rsidRPr="001F2D53" w:rsidRDefault="00BB07AD" w:rsidP="004C6820">
      <w:pPr>
        <w:pStyle w:val="0"/>
        <w:spacing w:before="0" w:after="0" w:line="240" w:lineRule="auto"/>
        <w:contextualSpacing/>
        <w:rPr>
          <w:rFonts w:ascii="Times New Roman" w:hAnsi="Times New Roman" w:cs="Times New Roman"/>
          <w:sz w:val="16"/>
          <w:szCs w:val="16"/>
        </w:rPr>
      </w:pPr>
      <w:r w:rsidRPr="001F2D53">
        <w:rPr>
          <w:rFonts w:ascii="Times New Roman" w:hAnsi="Times New Roman" w:cs="Times New Roman"/>
          <w:sz w:val="16"/>
          <w:szCs w:val="16"/>
        </w:rPr>
        <w:t xml:space="preserve">10 СРОК ДЕЙСТВИЯ </w:t>
      </w:r>
      <w:r w:rsidR="005D416C">
        <w:rPr>
          <w:rFonts w:ascii="Times New Roman" w:hAnsi="Times New Roman" w:cs="Times New Roman"/>
          <w:sz w:val="16"/>
          <w:szCs w:val="16"/>
        </w:rPr>
        <w:t>КОНТРАКТА</w:t>
      </w:r>
      <w:r w:rsidRPr="001F2D53">
        <w:rPr>
          <w:rFonts w:ascii="Times New Roman" w:hAnsi="Times New Roman" w:cs="Times New Roman"/>
          <w:sz w:val="16"/>
          <w:szCs w:val="16"/>
        </w:rPr>
        <w:t xml:space="preserve"> И РЕКВИЗИТЫ СТОРОН</w:t>
      </w:r>
    </w:p>
    <w:p w:rsidR="00836C1C" w:rsidRPr="001F2D53" w:rsidRDefault="00BB07AD" w:rsidP="004C6820">
      <w:pPr>
        <w:ind w:firstLine="709"/>
        <w:contextualSpacing/>
        <w:jc w:val="both"/>
        <w:rPr>
          <w:sz w:val="16"/>
          <w:szCs w:val="16"/>
        </w:rPr>
      </w:pPr>
      <w:r w:rsidRPr="001F2D53">
        <w:rPr>
          <w:sz w:val="16"/>
          <w:szCs w:val="16"/>
        </w:rPr>
        <w:t xml:space="preserve">Настоящий </w:t>
      </w:r>
      <w:r w:rsidR="005D416C">
        <w:rPr>
          <w:sz w:val="16"/>
          <w:szCs w:val="16"/>
        </w:rPr>
        <w:t>контра</w:t>
      </w:r>
      <w:proofErr w:type="gramStart"/>
      <w:r w:rsidR="005D416C">
        <w:rPr>
          <w:sz w:val="16"/>
          <w:szCs w:val="16"/>
        </w:rPr>
        <w:t>кт</w:t>
      </w:r>
      <w:r w:rsidRPr="001F2D53">
        <w:rPr>
          <w:sz w:val="16"/>
          <w:szCs w:val="16"/>
        </w:rPr>
        <w:t xml:space="preserve"> вст</w:t>
      </w:r>
      <w:proofErr w:type="gramEnd"/>
      <w:r w:rsidRPr="001F2D53">
        <w:rPr>
          <w:sz w:val="16"/>
          <w:szCs w:val="16"/>
        </w:rPr>
        <w:t>упает в силу со дня его подписания Сто</w:t>
      </w:r>
      <w:r w:rsidR="004513A8" w:rsidRPr="001F2D53">
        <w:rPr>
          <w:sz w:val="16"/>
          <w:szCs w:val="16"/>
        </w:rPr>
        <w:t>ронами и заключен на срок до «31</w:t>
      </w:r>
      <w:r w:rsidRPr="001F2D53">
        <w:rPr>
          <w:sz w:val="16"/>
          <w:szCs w:val="16"/>
        </w:rPr>
        <w:t xml:space="preserve">» </w:t>
      </w:r>
      <w:r w:rsidRPr="001F2D53">
        <w:rPr>
          <w:sz w:val="16"/>
          <w:szCs w:val="16"/>
          <w:u w:val="single"/>
        </w:rPr>
        <w:t xml:space="preserve">декабря </w:t>
      </w:r>
      <w:r w:rsidRPr="001F2D53">
        <w:rPr>
          <w:sz w:val="16"/>
          <w:szCs w:val="16"/>
        </w:rPr>
        <w:t>2023 г., а в части взаиморасчетов – до полного исполнения Сторонами обязательств.</w:t>
      </w:r>
    </w:p>
    <w:p w:rsidR="00836C1C" w:rsidRPr="001F2D53" w:rsidRDefault="00836C1C" w:rsidP="004C6820">
      <w:pPr>
        <w:ind w:firstLine="567"/>
        <w:contextualSpacing/>
        <w:jc w:val="center"/>
        <w:rPr>
          <w:b/>
          <w:sz w:val="16"/>
          <w:szCs w:val="16"/>
        </w:rPr>
      </w:pPr>
    </w:p>
    <w:p w:rsidR="00836C1C" w:rsidRPr="001F2D53" w:rsidRDefault="00BB07AD" w:rsidP="004C6820">
      <w:pPr>
        <w:contextualSpacing/>
        <w:jc w:val="center"/>
        <w:rPr>
          <w:b/>
          <w:sz w:val="16"/>
          <w:szCs w:val="16"/>
        </w:rPr>
      </w:pPr>
      <w:r w:rsidRPr="001F2D53">
        <w:rPr>
          <w:b/>
          <w:sz w:val="16"/>
          <w:szCs w:val="16"/>
        </w:rPr>
        <w:t>Адреса и реквизиты сторон:</w:t>
      </w:r>
    </w:p>
    <w:p w:rsidR="00836C1C" w:rsidRPr="001F2D53" w:rsidRDefault="00BB07AD" w:rsidP="004C6820">
      <w:pPr>
        <w:contextualSpacing/>
        <w:rPr>
          <w:spacing w:val="5"/>
          <w:sz w:val="16"/>
          <w:szCs w:val="16"/>
        </w:rPr>
      </w:pPr>
      <w:r w:rsidRPr="001F2D53">
        <w:rPr>
          <w:b/>
          <w:spacing w:val="5"/>
          <w:sz w:val="16"/>
          <w:szCs w:val="16"/>
        </w:rPr>
        <w:t>ИСПОЛНИТЕЛЬ</w:t>
      </w:r>
      <w:r w:rsidRPr="001F2D53">
        <w:rPr>
          <w:spacing w:val="5"/>
          <w:sz w:val="16"/>
          <w:szCs w:val="16"/>
        </w:rPr>
        <w:t xml:space="preserve">: ФБУ «Костромской ЦСМ» </w:t>
      </w:r>
    </w:p>
    <w:p w:rsidR="00836C1C" w:rsidRPr="001F2D53" w:rsidRDefault="00BB07AD" w:rsidP="004C6820">
      <w:pPr>
        <w:contextualSpacing/>
        <w:rPr>
          <w:spacing w:val="5"/>
          <w:sz w:val="16"/>
          <w:szCs w:val="16"/>
        </w:rPr>
      </w:pPr>
      <w:r w:rsidRPr="001F2D53">
        <w:rPr>
          <w:spacing w:val="5"/>
          <w:sz w:val="16"/>
          <w:szCs w:val="16"/>
        </w:rPr>
        <w:t>156005, г. Кострома, ул. Советская,118А</w:t>
      </w:r>
    </w:p>
    <w:p w:rsidR="00836C1C" w:rsidRPr="001F2D53" w:rsidRDefault="00BB07AD" w:rsidP="004C6820">
      <w:pPr>
        <w:contextualSpacing/>
        <w:rPr>
          <w:spacing w:val="-3"/>
          <w:sz w:val="16"/>
          <w:szCs w:val="16"/>
        </w:rPr>
      </w:pPr>
      <w:r w:rsidRPr="001F2D53">
        <w:rPr>
          <w:spacing w:val="-3"/>
          <w:sz w:val="16"/>
          <w:szCs w:val="16"/>
        </w:rPr>
        <w:t xml:space="preserve">ИНН 4401001785 КПП 440101001 </w:t>
      </w:r>
    </w:p>
    <w:p w:rsidR="00836C1C" w:rsidRPr="001F2D53" w:rsidRDefault="00BB07AD" w:rsidP="004C6820">
      <w:pPr>
        <w:contextualSpacing/>
        <w:rPr>
          <w:spacing w:val="-3"/>
          <w:sz w:val="16"/>
          <w:szCs w:val="16"/>
        </w:rPr>
      </w:pPr>
      <w:r w:rsidRPr="001F2D53">
        <w:rPr>
          <w:spacing w:val="-3"/>
          <w:sz w:val="16"/>
          <w:szCs w:val="16"/>
        </w:rPr>
        <w:t>Банковские реквизиты:</w:t>
      </w:r>
    </w:p>
    <w:p w:rsidR="00836C1C" w:rsidRPr="001F2D53" w:rsidRDefault="00BB07AD" w:rsidP="004C6820">
      <w:pPr>
        <w:contextualSpacing/>
        <w:jc w:val="both"/>
        <w:rPr>
          <w:sz w:val="16"/>
          <w:szCs w:val="16"/>
        </w:rPr>
      </w:pPr>
      <w:r w:rsidRPr="001F2D53">
        <w:rPr>
          <w:sz w:val="16"/>
          <w:szCs w:val="16"/>
        </w:rPr>
        <w:t>УФК по Костромской области (ФБУ «Костромской ЦСМ», л/с 20416</w:t>
      </w:r>
      <w:r w:rsidRPr="001F2D53">
        <w:rPr>
          <w:sz w:val="16"/>
          <w:szCs w:val="16"/>
          <w:lang w:val="en-US"/>
        </w:rPr>
        <w:t>X</w:t>
      </w:r>
      <w:r w:rsidRPr="001F2D53">
        <w:rPr>
          <w:sz w:val="16"/>
          <w:szCs w:val="16"/>
        </w:rPr>
        <w:t>52060)</w:t>
      </w:r>
    </w:p>
    <w:p w:rsidR="00836C1C" w:rsidRPr="001F2D53" w:rsidRDefault="00BB07AD" w:rsidP="004C6820">
      <w:pPr>
        <w:contextualSpacing/>
        <w:jc w:val="both"/>
        <w:rPr>
          <w:sz w:val="16"/>
          <w:szCs w:val="16"/>
        </w:rPr>
      </w:pPr>
      <w:r w:rsidRPr="001F2D53">
        <w:rPr>
          <w:sz w:val="16"/>
          <w:szCs w:val="16"/>
        </w:rPr>
        <w:t>Банк: ОТДЕЛЕНИЕ КОСТРОМА БАНКА РОССИИ//УФК ПО КОСТРОМСКОЙ ОБЛАСТИ г. Кострома</w:t>
      </w:r>
    </w:p>
    <w:p w:rsidR="00836C1C" w:rsidRPr="001F2D53" w:rsidRDefault="00BB07AD" w:rsidP="004C6820">
      <w:pPr>
        <w:contextualSpacing/>
        <w:jc w:val="both"/>
        <w:rPr>
          <w:sz w:val="16"/>
          <w:szCs w:val="16"/>
        </w:rPr>
      </w:pPr>
      <w:r w:rsidRPr="001F2D53">
        <w:rPr>
          <w:sz w:val="16"/>
          <w:szCs w:val="16"/>
        </w:rPr>
        <w:t xml:space="preserve">БИК 013469126 </w:t>
      </w:r>
    </w:p>
    <w:p w:rsidR="00836C1C" w:rsidRPr="001F2D53" w:rsidRDefault="00BB07AD" w:rsidP="004C6820">
      <w:pPr>
        <w:contextualSpacing/>
        <w:jc w:val="both"/>
        <w:rPr>
          <w:sz w:val="16"/>
          <w:szCs w:val="16"/>
        </w:rPr>
      </w:pPr>
      <w:r w:rsidRPr="001F2D53">
        <w:rPr>
          <w:sz w:val="16"/>
          <w:szCs w:val="16"/>
        </w:rPr>
        <w:t>ЕКС (номер счета банка получателя средств): 40102810945370000034</w:t>
      </w:r>
    </w:p>
    <w:p w:rsidR="00836C1C" w:rsidRPr="001F2D53" w:rsidRDefault="00BB07AD" w:rsidP="004C6820">
      <w:pPr>
        <w:contextualSpacing/>
        <w:jc w:val="both"/>
        <w:rPr>
          <w:sz w:val="16"/>
          <w:szCs w:val="16"/>
        </w:rPr>
      </w:pPr>
      <w:r w:rsidRPr="001F2D53">
        <w:rPr>
          <w:sz w:val="16"/>
          <w:szCs w:val="16"/>
        </w:rPr>
        <w:t>Номер счета получателя (казначейский счет): 03214643000000014100</w:t>
      </w:r>
    </w:p>
    <w:p w:rsidR="00836C1C" w:rsidRPr="001F2D53" w:rsidRDefault="00BB07AD" w:rsidP="004C6820">
      <w:pPr>
        <w:contextualSpacing/>
        <w:jc w:val="both"/>
        <w:rPr>
          <w:sz w:val="16"/>
          <w:szCs w:val="16"/>
        </w:rPr>
      </w:pPr>
      <w:r w:rsidRPr="001F2D53">
        <w:rPr>
          <w:sz w:val="16"/>
          <w:szCs w:val="16"/>
        </w:rPr>
        <w:t xml:space="preserve">Телефон (4942) 42-80-11, факс (4942) 42-05-11 </w:t>
      </w:r>
    </w:p>
    <w:p w:rsidR="00836C1C" w:rsidRPr="001F2D53" w:rsidRDefault="00BB07AD" w:rsidP="004C6820">
      <w:pPr>
        <w:contextualSpacing/>
        <w:jc w:val="both"/>
        <w:rPr>
          <w:sz w:val="16"/>
          <w:szCs w:val="16"/>
        </w:rPr>
      </w:pPr>
      <w:r w:rsidRPr="001F2D53">
        <w:rPr>
          <w:sz w:val="16"/>
          <w:szCs w:val="16"/>
        </w:rPr>
        <w:t xml:space="preserve">Электронная почта: </w:t>
      </w:r>
      <w:hyperlink r:id="rId11" w:history="1">
        <w:r w:rsidR="0072115F" w:rsidRPr="002112B1">
          <w:rPr>
            <w:rStyle w:val="afc"/>
            <w:sz w:val="16"/>
            <w:szCs w:val="16"/>
          </w:rPr>
          <w:t>info@kostandard.ru</w:t>
        </w:r>
      </w:hyperlink>
    </w:p>
    <w:p w:rsidR="00836C1C" w:rsidRPr="001F2D53" w:rsidRDefault="00836C1C" w:rsidP="004C6820">
      <w:pPr>
        <w:contextualSpacing/>
        <w:rPr>
          <w:sz w:val="16"/>
          <w:szCs w:val="16"/>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836C1C" w:rsidRPr="001F2D53" w:rsidTr="004C6820">
        <w:tc>
          <w:tcPr>
            <w:tcW w:w="10314" w:type="dxa"/>
          </w:tcPr>
          <w:p w:rsidR="004D12A1" w:rsidRPr="001F2D53" w:rsidRDefault="004D12A1" w:rsidP="004D12A1">
            <w:pPr>
              <w:pStyle w:val="3"/>
              <w:spacing w:before="0"/>
              <w:contextualSpacing/>
              <w:outlineLvl w:val="2"/>
              <w:rPr>
                <w:rFonts w:ascii="Times New Roman" w:hAnsi="Times New Roman" w:cs="Times New Roman"/>
                <w:color w:val="000000" w:themeColor="text1"/>
                <w:sz w:val="16"/>
                <w:szCs w:val="16"/>
              </w:rPr>
            </w:pPr>
            <w:r w:rsidRPr="001F2D53">
              <w:rPr>
                <w:rFonts w:ascii="Times New Roman" w:hAnsi="Times New Roman" w:cs="Times New Roman"/>
                <w:color w:val="000000" w:themeColor="text1"/>
                <w:sz w:val="16"/>
                <w:szCs w:val="16"/>
              </w:rPr>
              <w:t>ЗАКАЗЧИК:_____________________________________________________________________________</w:t>
            </w:r>
            <w:r>
              <w:rPr>
                <w:rFonts w:ascii="Times New Roman" w:hAnsi="Times New Roman" w:cs="Times New Roman"/>
                <w:color w:val="000000" w:themeColor="text1"/>
                <w:sz w:val="16"/>
                <w:szCs w:val="16"/>
              </w:rPr>
              <w:t>_____________________________________</w:t>
            </w:r>
          </w:p>
          <w:p w:rsidR="004D12A1" w:rsidRPr="001F2D53" w:rsidRDefault="004D12A1" w:rsidP="004D12A1">
            <w:pPr>
              <w:pStyle w:val="3"/>
              <w:spacing w:before="0"/>
              <w:contextualSpacing/>
              <w:outlineLvl w:val="2"/>
              <w:rPr>
                <w:rFonts w:ascii="Times New Roman" w:eastAsia="Times New Roman" w:hAnsi="Times New Roman" w:cs="Times New Roman"/>
                <w:color w:val="000000"/>
                <w:sz w:val="16"/>
                <w:szCs w:val="16"/>
              </w:rPr>
            </w:pPr>
            <w:r w:rsidRPr="001F2D53">
              <w:rPr>
                <w:rFonts w:ascii="Times New Roman" w:eastAsia="Times New Roman" w:hAnsi="Times New Roman" w:cs="Times New Roman"/>
                <w:color w:val="000000"/>
                <w:sz w:val="16"/>
                <w:szCs w:val="16"/>
              </w:rPr>
              <w:t>Адрес: ___________________________________________________</w:t>
            </w:r>
            <w:r w:rsidRPr="001F2D53">
              <w:rPr>
                <w:rFonts w:ascii="Times New Roman" w:hAnsi="Times New Roman" w:cs="Times New Roman"/>
                <w:color w:val="000000" w:themeColor="text1"/>
                <w:sz w:val="16"/>
                <w:szCs w:val="16"/>
              </w:rPr>
              <w:t>________________________________</w:t>
            </w:r>
            <w:r>
              <w:rPr>
                <w:rFonts w:ascii="Times New Roman" w:hAnsi="Times New Roman" w:cs="Times New Roman"/>
                <w:color w:val="000000" w:themeColor="text1"/>
                <w:sz w:val="16"/>
                <w:szCs w:val="16"/>
              </w:rPr>
              <w:t>____________________________________</w:t>
            </w:r>
          </w:p>
          <w:p w:rsidR="004D12A1" w:rsidRPr="001F2D53" w:rsidRDefault="004D12A1" w:rsidP="004D12A1">
            <w:pPr>
              <w:pStyle w:val="3"/>
              <w:spacing w:before="0"/>
              <w:contextualSpacing/>
              <w:outlineLvl w:val="2"/>
              <w:rPr>
                <w:rFonts w:ascii="Times New Roman" w:eastAsia="Times New Roman" w:hAnsi="Times New Roman" w:cs="Times New Roman"/>
                <w:color w:val="000000"/>
                <w:sz w:val="16"/>
                <w:szCs w:val="16"/>
              </w:rPr>
            </w:pPr>
            <w:r w:rsidRPr="001F2D53">
              <w:rPr>
                <w:rFonts w:ascii="Times New Roman" w:eastAsia="Times New Roman" w:hAnsi="Times New Roman" w:cs="Times New Roman"/>
                <w:color w:val="000000"/>
                <w:sz w:val="16"/>
                <w:szCs w:val="16"/>
              </w:rPr>
              <w:t>ИНН  / КПП ______________________________________________</w:t>
            </w:r>
            <w:r w:rsidRPr="001F2D53">
              <w:rPr>
                <w:rFonts w:ascii="Times New Roman" w:hAnsi="Times New Roman" w:cs="Times New Roman"/>
                <w:color w:val="000000" w:themeColor="text1"/>
                <w:sz w:val="16"/>
                <w:szCs w:val="16"/>
              </w:rPr>
              <w:t>________________________________</w:t>
            </w:r>
            <w:r>
              <w:rPr>
                <w:rFonts w:ascii="Times New Roman" w:hAnsi="Times New Roman" w:cs="Times New Roman"/>
                <w:color w:val="000000" w:themeColor="text1"/>
                <w:sz w:val="16"/>
                <w:szCs w:val="16"/>
              </w:rPr>
              <w:t>____________________________________</w:t>
            </w:r>
          </w:p>
          <w:p w:rsidR="004D12A1" w:rsidRPr="001F2D53" w:rsidRDefault="004D12A1" w:rsidP="004D12A1">
            <w:pPr>
              <w:widowControl w:val="0"/>
              <w:contextualSpacing/>
              <w:rPr>
                <w:color w:val="000000" w:themeColor="text1"/>
                <w:sz w:val="16"/>
                <w:szCs w:val="16"/>
              </w:rPr>
            </w:pPr>
            <w:r w:rsidRPr="001F2D53">
              <w:rPr>
                <w:color w:val="000000"/>
                <w:sz w:val="16"/>
                <w:szCs w:val="16"/>
              </w:rPr>
              <w:t xml:space="preserve">Расчетный счет _______________________ </w:t>
            </w:r>
            <w:proofErr w:type="gramStart"/>
            <w:r w:rsidRPr="001F2D53">
              <w:rPr>
                <w:color w:val="000000"/>
                <w:sz w:val="16"/>
                <w:szCs w:val="16"/>
              </w:rPr>
              <w:t>в</w:t>
            </w:r>
            <w:proofErr w:type="gramEnd"/>
            <w:r w:rsidRPr="001F2D53">
              <w:rPr>
                <w:color w:val="000000"/>
                <w:sz w:val="16"/>
                <w:szCs w:val="16"/>
              </w:rPr>
              <w:t xml:space="preserve"> __________________</w:t>
            </w:r>
            <w:r w:rsidRPr="001F2D53">
              <w:rPr>
                <w:color w:val="000000" w:themeColor="text1"/>
                <w:sz w:val="16"/>
                <w:szCs w:val="16"/>
              </w:rPr>
              <w:t>________________________________</w:t>
            </w:r>
            <w:r>
              <w:rPr>
                <w:color w:val="000000" w:themeColor="text1"/>
                <w:sz w:val="16"/>
                <w:szCs w:val="16"/>
              </w:rPr>
              <w:t>_____________________________________</w:t>
            </w:r>
          </w:p>
          <w:p w:rsidR="004D12A1" w:rsidRPr="001F2D53" w:rsidRDefault="004D12A1" w:rsidP="004D12A1">
            <w:pPr>
              <w:widowControl w:val="0"/>
              <w:contextualSpacing/>
              <w:rPr>
                <w:color w:val="000000"/>
                <w:sz w:val="16"/>
                <w:szCs w:val="16"/>
              </w:rPr>
            </w:pPr>
            <w:r w:rsidRPr="001F2D53">
              <w:rPr>
                <w:color w:val="000000"/>
                <w:sz w:val="16"/>
                <w:szCs w:val="16"/>
              </w:rPr>
              <w:t>БИК _______________________</w:t>
            </w:r>
            <w:r w:rsidRPr="001F2D53">
              <w:rPr>
                <w:color w:val="000000" w:themeColor="text1"/>
                <w:sz w:val="16"/>
                <w:szCs w:val="16"/>
              </w:rPr>
              <w:t>_____________________________________________________________</w:t>
            </w:r>
            <w:r>
              <w:rPr>
                <w:color w:val="000000" w:themeColor="text1"/>
                <w:sz w:val="16"/>
                <w:szCs w:val="16"/>
              </w:rPr>
              <w:t>_____________________________________</w:t>
            </w:r>
          </w:p>
          <w:p w:rsidR="004D12A1" w:rsidRPr="001F2D53" w:rsidRDefault="004D12A1" w:rsidP="004D12A1">
            <w:pPr>
              <w:widowControl w:val="0"/>
              <w:contextualSpacing/>
              <w:rPr>
                <w:color w:val="000000"/>
                <w:sz w:val="16"/>
                <w:szCs w:val="16"/>
              </w:rPr>
            </w:pPr>
            <w:r w:rsidRPr="001F2D53">
              <w:rPr>
                <w:color w:val="000000"/>
                <w:sz w:val="16"/>
                <w:szCs w:val="16"/>
              </w:rPr>
              <w:t>ОКТМО_________</w:t>
            </w:r>
            <w:r w:rsidRPr="001F2D53">
              <w:rPr>
                <w:color w:val="000000" w:themeColor="text1"/>
                <w:sz w:val="16"/>
                <w:szCs w:val="16"/>
              </w:rPr>
              <w:t>___________</w:t>
            </w:r>
            <w:r w:rsidRPr="001F2D53">
              <w:rPr>
                <w:color w:val="000000"/>
                <w:sz w:val="16"/>
                <w:szCs w:val="16"/>
              </w:rPr>
              <w:t>ОКПО ________________________</w:t>
            </w:r>
            <w:r w:rsidRPr="001F2D53">
              <w:rPr>
                <w:color w:val="000000" w:themeColor="text1"/>
                <w:sz w:val="16"/>
                <w:szCs w:val="16"/>
              </w:rPr>
              <w:t>_______________________________</w:t>
            </w:r>
            <w:r>
              <w:rPr>
                <w:color w:val="000000" w:themeColor="text1"/>
                <w:sz w:val="16"/>
                <w:szCs w:val="16"/>
              </w:rPr>
              <w:t>_____________________________________</w:t>
            </w:r>
          </w:p>
          <w:p w:rsidR="004D12A1" w:rsidRPr="001F2D53" w:rsidRDefault="004D12A1" w:rsidP="004D12A1">
            <w:pPr>
              <w:widowControl w:val="0"/>
              <w:contextualSpacing/>
              <w:rPr>
                <w:color w:val="000000"/>
                <w:sz w:val="16"/>
                <w:szCs w:val="16"/>
              </w:rPr>
            </w:pPr>
            <w:r w:rsidRPr="001F2D53">
              <w:rPr>
                <w:color w:val="000000"/>
                <w:sz w:val="16"/>
                <w:szCs w:val="16"/>
              </w:rPr>
              <w:t>ОКВЭД ___________________  ОГРН ________________________</w:t>
            </w:r>
            <w:r w:rsidRPr="001F2D53">
              <w:rPr>
                <w:color w:val="000000" w:themeColor="text1"/>
                <w:sz w:val="16"/>
                <w:szCs w:val="16"/>
              </w:rPr>
              <w:t>________________________________</w:t>
            </w:r>
            <w:r>
              <w:rPr>
                <w:color w:val="000000" w:themeColor="text1"/>
                <w:sz w:val="16"/>
                <w:szCs w:val="16"/>
              </w:rPr>
              <w:t>_____________________________________</w:t>
            </w:r>
          </w:p>
          <w:p w:rsidR="004D12A1" w:rsidRPr="001F2D53" w:rsidRDefault="004D12A1" w:rsidP="004D12A1">
            <w:pPr>
              <w:contextualSpacing/>
              <w:rPr>
                <w:color w:val="000000"/>
                <w:sz w:val="16"/>
                <w:szCs w:val="16"/>
              </w:rPr>
            </w:pPr>
            <w:r w:rsidRPr="001F2D53">
              <w:rPr>
                <w:color w:val="000000"/>
                <w:sz w:val="16"/>
                <w:szCs w:val="16"/>
              </w:rPr>
              <w:t>Тел./факс ______________________</w:t>
            </w:r>
            <w:r w:rsidRPr="001F2D53">
              <w:rPr>
                <w:color w:val="000000" w:themeColor="text1"/>
                <w:sz w:val="16"/>
                <w:szCs w:val="16"/>
              </w:rPr>
              <w:t xml:space="preserve">______________________  </w:t>
            </w:r>
            <w:r w:rsidRPr="001F2D53">
              <w:rPr>
                <w:color w:val="000000"/>
                <w:sz w:val="16"/>
                <w:szCs w:val="16"/>
              </w:rPr>
              <w:t>e-mail:____________________</w:t>
            </w:r>
            <w:r w:rsidRPr="001F2D53">
              <w:rPr>
                <w:color w:val="000000" w:themeColor="text1"/>
                <w:sz w:val="16"/>
                <w:szCs w:val="16"/>
              </w:rPr>
              <w:t>__________</w:t>
            </w:r>
            <w:r>
              <w:rPr>
                <w:color w:val="000000" w:themeColor="text1"/>
                <w:sz w:val="16"/>
                <w:szCs w:val="16"/>
              </w:rPr>
              <w:t>____________________________________</w:t>
            </w:r>
          </w:p>
          <w:p w:rsidR="00836C1C" w:rsidRPr="001F2D53" w:rsidRDefault="00836C1C" w:rsidP="004C6820">
            <w:pPr>
              <w:contextualSpacing/>
              <w:rPr>
                <w:sz w:val="16"/>
                <w:szCs w:val="16"/>
              </w:rPr>
            </w:pPr>
          </w:p>
        </w:tc>
      </w:tr>
    </w:tbl>
    <w:p w:rsidR="00836C1C" w:rsidRPr="001F2D53" w:rsidRDefault="00836C1C" w:rsidP="004C6820">
      <w:pPr>
        <w:contextualSpacing/>
        <w:rPr>
          <w:sz w:val="16"/>
          <w:szCs w:val="16"/>
        </w:rPr>
      </w:pPr>
    </w:p>
    <w:tbl>
      <w:tblPr>
        <w:tblStyle w:val="af5"/>
        <w:tblW w:w="0" w:type="auto"/>
        <w:tblLook w:val="04A0"/>
      </w:tblPr>
      <w:tblGrid>
        <w:gridCol w:w="5070"/>
        <w:gridCol w:w="5244"/>
      </w:tblGrid>
      <w:tr w:rsidR="00836C1C" w:rsidRPr="001F2D53" w:rsidTr="004C6820">
        <w:trPr>
          <w:trHeight w:val="880"/>
        </w:trPr>
        <w:tc>
          <w:tcPr>
            <w:tcW w:w="5070" w:type="dxa"/>
          </w:tcPr>
          <w:p w:rsidR="00836C1C" w:rsidRDefault="00BB07AD" w:rsidP="004C6820">
            <w:pPr>
              <w:contextualSpacing/>
              <w:rPr>
                <w:b/>
                <w:sz w:val="16"/>
                <w:szCs w:val="16"/>
              </w:rPr>
            </w:pPr>
            <w:r w:rsidRPr="001F2D53">
              <w:rPr>
                <w:b/>
                <w:sz w:val="16"/>
                <w:szCs w:val="16"/>
              </w:rPr>
              <w:t>Исполнитель: Директор  ФБУ «Костромской ЦСМ»</w:t>
            </w:r>
          </w:p>
          <w:p w:rsidR="00976686" w:rsidRPr="001F2D53" w:rsidRDefault="00976686" w:rsidP="004C6820">
            <w:pPr>
              <w:contextualSpacing/>
              <w:rPr>
                <w:b/>
                <w:sz w:val="16"/>
                <w:szCs w:val="16"/>
              </w:rPr>
            </w:pPr>
          </w:p>
          <w:p w:rsidR="00836C1C" w:rsidRPr="001F2D53" w:rsidRDefault="00BB07AD" w:rsidP="004C6820">
            <w:pPr>
              <w:spacing w:before="240"/>
              <w:contextualSpacing/>
              <w:rPr>
                <w:sz w:val="16"/>
                <w:szCs w:val="16"/>
              </w:rPr>
            </w:pPr>
            <w:r w:rsidRPr="001F2D53">
              <w:rPr>
                <w:sz w:val="16"/>
                <w:szCs w:val="16"/>
              </w:rPr>
              <w:t>____________________</w:t>
            </w:r>
            <w:r w:rsidR="004513A8" w:rsidRPr="001F2D53">
              <w:rPr>
                <w:sz w:val="16"/>
                <w:szCs w:val="16"/>
              </w:rPr>
              <w:t xml:space="preserve">        </w:t>
            </w:r>
            <w:r w:rsidRPr="001F2D53">
              <w:rPr>
                <w:b/>
                <w:sz w:val="16"/>
                <w:szCs w:val="16"/>
              </w:rPr>
              <w:t>М.С. Лесников</w:t>
            </w:r>
          </w:p>
          <w:p w:rsidR="00836C1C" w:rsidRPr="001F2D53" w:rsidRDefault="00BB07AD" w:rsidP="004C6820">
            <w:pPr>
              <w:ind w:firstLine="284"/>
              <w:contextualSpacing/>
              <w:rPr>
                <w:sz w:val="16"/>
                <w:szCs w:val="16"/>
              </w:rPr>
            </w:pPr>
            <w:r w:rsidRPr="001F2D53">
              <w:rPr>
                <w:sz w:val="16"/>
                <w:szCs w:val="16"/>
              </w:rPr>
              <w:t>М.П.</w:t>
            </w:r>
          </w:p>
        </w:tc>
        <w:tc>
          <w:tcPr>
            <w:tcW w:w="5244" w:type="dxa"/>
          </w:tcPr>
          <w:p w:rsidR="004D12A1" w:rsidRPr="001F2D53" w:rsidRDefault="004D12A1" w:rsidP="004D12A1">
            <w:pPr>
              <w:contextualSpacing/>
              <w:rPr>
                <w:b/>
                <w:sz w:val="16"/>
                <w:szCs w:val="16"/>
              </w:rPr>
            </w:pPr>
            <w:r w:rsidRPr="001F2D53">
              <w:rPr>
                <w:b/>
                <w:sz w:val="16"/>
                <w:szCs w:val="16"/>
              </w:rPr>
              <w:t>Заказчик: _________________________</w:t>
            </w:r>
            <w:r w:rsidRPr="001F2D53">
              <w:rPr>
                <w:sz w:val="16"/>
                <w:szCs w:val="16"/>
              </w:rPr>
              <w:t xml:space="preserve">____________________ </w:t>
            </w:r>
            <w:r w:rsidRPr="001F2D53">
              <w:rPr>
                <w:b/>
                <w:sz w:val="16"/>
                <w:szCs w:val="16"/>
              </w:rPr>
              <w:t xml:space="preserve"> </w:t>
            </w:r>
          </w:p>
          <w:p w:rsidR="004D12A1" w:rsidRPr="001F2D53" w:rsidRDefault="004D12A1" w:rsidP="004D12A1">
            <w:pPr>
              <w:contextualSpacing/>
              <w:rPr>
                <w:b/>
                <w:sz w:val="16"/>
                <w:szCs w:val="16"/>
              </w:rPr>
            </w:pPr>
          </w:p>
          <w:p w:rsidR="004D12A1" w:rsidRPr="001F2D53" w:rsidRDefault="004D12A1" w:rsidP="004D12A1">
            <w:pPr>
              <w:contextualSpacing/>
              <w:rPr>
                <w:b/>
                <w:sz w:val="16"/>
                <w:szCs w:val="16"/>
              </w:rPr>
            </w:pPr>
            <w:r w:rsidRPr="001F2D53">
              <w:rPr>
                <w:b/>
                <w:sz w:val="16"/>
                <w:szCs w:val="16"/>
              </w:rPr>
              <w:t xml:space="preserve">_____________________________/ </w:t>
            </w:r>
            <w:r>
              <w:rPr>
                <w:b/>
                <w:sz w:val="16"/>
                <w:szCs w:val="16"/>
              </w:rPr>
              <w:softHyphen/>
            </w:r>
            <w:r>
              <w:rPr>
                <w:b/>
                <w:sz w:val="16"/>
                <w:szCs w:val="16"/>
              </w:rPr>
              <w:softHyphen/>
            </w:r>
            <w:r>
              <w:rPr>
                <w:b/>
                <w:sz w:val="16"/>
                <w:szCs w:val="16"/>
              </w:rPr>
              <w:softHyphen/>
            </w:r>
            <w:r>
              <w:rPr>
                <w:b/>
                <w:sz w:val="16"/>
                <w:szCs w:val="16"/>
              </w:rPr>
              <w:softHyphen/>
            </w:r>
            <w:r>
              <w:rPr>
                <w:b/>
                <w:sz w:val="16"/>
                <w:szCs w:val="16"/>
              </w:rPr>
              <w:softHyphen/>
            </w:r>
            <w:r>
              <w:rPr>
                <w:b/>
                <w:sz w:val="16"/>
                <w:szCs w:val="16"/>
              </w:rPr>
              <w:softHyphen/>
            </w:r>
            <w:r>
              <w:rPr>
                <w:b/>
                <w:sz w:val="16"/>
                <w:szCs w:val="16"/>
              </w:rPr>
              <w:softHyphen/>
            </w:r>
            <w:r>
              <w:rPr>
                <w:b/>
                <w:sz w:val="16"/>
                <w:szCs w:val="16"/>
              </w:rPr>
              <w:softHyphen/>
            </w:r>
            <w:r>
              <w:rPr>
                <w:b/>
                <w:sz w:val="16"/>
                <w:szCs w:val="16"/>
              </w:rPr>
              <w:softHyphen/>
            </w:r>
            <w:r>
              <w:rPr>
                <w:b/>
                <w:sz w:val="16"/>
                <w:szCs w:val="16"/>
              </w:rPr>
              <w:softHyphen/>
            </w:r>
            <w:r>
              <w:rPr>
                <w:b/>
                <w:sz w:val="16"/>
                <w:szCs w:val="16"/>
              </w:rPr>
              <w:softHyphen/>
            </w:r>
            <w:r>
              <w:rPr>
                <w:b/>
                <w:sz w:val="16"/>
                <w:szCs w:val="16"/>
              </w:rPr>
              <w:softHyphen/>
              <w:t xml:space="preserve">_________________________  </w:t>
            </w:r>
            <w:r w:rsidRPr="001F2D53">
              <w:rPr>
                <w:b/>
                <w:sz w:val="16"/>
                <w:szCs w:val="16"/>
              </w:rPr>
              <w:t>/</w:t>
            </w:r>
          </w:p>
          <w:p w:rsidR="00836C1C" w:rsidRPr="001F2D53" w:rsidRDefault="004D12A1" w:rsidP="004D12A1">
            <w:pPr>
              <w:ind w:firstLine="142"/>
              <w:contextualSpacing/>
              <w:rPr>
                <w:sz w:val="16"/>
                <w:szCs w:val="16"/>
              </w:rPr>
            </w:pPr>
            <w:r w:rsidRPr="001F2D53">
              <w:rPr>
                <w:sz w:val="16"/>
                <w:szCs w:val="16"/>
              </w:rPr>
              <w:t>М.П</w:t>
            </w:r>
            <w:r>
              <w:rPr>
                <w:sz w:val="16"/>
                <w:szCs w:val="16"/>
              </w:rPr>
              <w:t>.</w:t>
            </w:r>
          </w:p>
        </w:tc>
      </w:tr>
    </w:tbl>
    <w:p w:rsidR="00836C1C" w:rsidRPr="001F2D53" w:rsidRDefault="00836C1C" w:rsidP="004C6820">
      <w:pPr>
        <w:contextualSpacing/>
        <w:rPr>
          <w:sz w:val="16"/>
          <w:szCs w:val="16"/>
        </w:rPr>
      </w:pPr>
    </w:p>
    <w:sectPr w:rsidR="00836C1C" w:rsidRPr="001F2D53" w:rsidSect="00750B48">
      <w:footerReference w:type="default" r:id="rId12"/>
      <w:pgSz w:w="11906" w:h="16838"/>
      <w:pgMar w:top="709" w:right="567" w:bottom="851" w:left="1134"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F60" w:rsidRDefault="005A0F60">
      <w:r>
        <w:separator/>
      </w:r>
    </w:p>
  </w:endnote>
  <w:endnote w:type="continuationSeparator" w:id="0">
    <w:p w:rsidR="005A0F60" w:rsidRDefault="005A0F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860194"/>
      <w:docPartObj>
        <w:docPartGallery w:val="Page Numbers (Bottom of Page)"/>
        <w:docPartUnique/>
      </w:docPartObj>
    </w:sdtPr>
    <w:sdtContent>
      <w:p w:rsidR="00A35A1B" w:rsidRDefault="0041257C">
        <w:pPr>
          <w:pStyle w:val="aff"/>
          <w:jc w:val="right"/>
        </w:pPr>
        <w:r>
          <w:fldChar w:fldCharType="begin"/>
        </w:r>
        <w:r w:rsidR="000B32C9">
          <w:instrText xml:space="preserve"> PAGE   \* MERGEFORMAT </w:instrText>
        </w:r>
        <w:r>
          <w:fldChar w:fldCharType="separate"/>
        </w:r>
        <w:r w:rsidR="0072115F">
          <w:rPr>
            <w:noProof/>
          </w:rPr>
          <w:t>4</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F60" w:rsidRDefault="005A0F60">
      <w:r>
        <w:separator/>
      </w:r>
    </w:p>
  </w:footnote>
  <w:footnote w:type="continuationSeparator" w:id="0">
    <w:p w:rsidR="005A0F60" w:rsidRDefault="005A0F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5358C5"/>
    <w:multiLevelType w:val="multilevel"/>
    <w:tmpl w:val="23BE8248"/>
    <w:lvl w:ilvl="0">
      <w:start w:val="1"/>
      <w:numFmt w:val="decimal"/>
      <w:lvlText w:val="%1."/>
      <w:lvlJc w:val="left"/>
      <w:pPr>
        <w:ind w:left="420" w:hanging="420"/>
      </w:pPr>
      <w:rPr>
        <w:rFonts w:cs="Times New Roman" w:hint="default"/>
      </w:rPr>
    </w:lvl>
    <w:lvl w:ilvl="1">
      <w:start w:val="1"/>
      <w:numFmt w:val="decimal"/>
      <w:lvlText w:val="%1.%2."/>
      <w:lvlJc w:val="left"/>
      <w:pPr>
        <w:ind w:left="1129" w:hanging="4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
    <w:nsid w:val="4BC74C01"/>
    <w:multiLevelType w:val="multilevel"/>
    <w:tmpl w:val="93127FC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
    <w:nsid w:val="53925638"/>
    <w:multiLevelType w:val="multilevel"/>
    <w:tmpl w:val="6154636A"/>
    <w:lvl w:ilvl="0">
      <w:start w:val="1"/>
      <w:numFmt w:val="decimal"/>
      <w:lvlText w:val="%1."/>
      <w:lvlJc w:val="left"/>
      <w:pPr>
        <w:ind w:left="435" w:hanging="435"/>
      </w:pPr>
      <w:rPr>
        <w:rFonts w:hint="default"/>
      </w:rPr>
    </w:lvl>
    <w:lvl w:ilvl="1">
      <w:start w:val="1"/>
      <w:numFmt w:val="decimal"/>
      <w:lvlText w:val="%1.%2."/>
      <w:lvlJc w:val="left"/>
      <w:pPr>
        <w:ind w:left="1286"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644F709E"/>
    <w:multiLevelType w:val="multilevel"/>
    <w:tmpl w:val="676AD3F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nsid w:val="7D516F68"/>
    <w:multiLevelType w:val="hybridMultilevel"/>
    <w:tmpl w:val="8878D24C"/>
    <w:lvl w:ilvl="0" w:tplc="254E94E6">
      <w:start w:val="1"/>
      <w:numFmt w:val="decimal"/>
      <w:lvlText w:val="%1."/>
      <w:lvlJc w:val="left"/>
      <w:pPr>
        <w:ind w:left="1429" w:hanging="360"/>
      </w:pPr>
    </w:lvl>
    <w:lvl w:ilvl="1" w:tplc="B696142E">
      <w:start w:val="1"/>
      <w:numFmt w:val="lowerLetter"/>
      <w:lvlText w:val="%2."/>
      <w:lvlJc w:val="left"/>
      <w:pPr>
        <w:ind w:left="2149" w:hanging="360"/>
      </w:pPr>
    </w:lvl>
    <w:lvl w:ilvl="2" w:tplc="828A873E">
      <w:start w:val="1"/>
      <w:numFmt w:val="lowerRoman"/>
      <w:lvlText w:val="%3."/>
      <w:lvlJc w:val="right"/>
      <w:pPr>
        <w:ind w:left="2869" w:hanging="180"/>
      </w:pPr>
    </w:lvl>
    <w:lvl w:ilvl="3" w:tplc="D096C3A6">
      <w:start w:val="1"/>
      <w:numFmt w:val="decimal"/>
      <w:lvlText w:val="%4."/>
      <w:lvlJc w:val="left"/>
      <w:pPr>
        <w:ind w:left="3589" w:hanging="360"/>
      </w:pPr>
    </w:lvl>
    <w:lvl w:ilvl="4" w:tplc="6E36751C">
      <w:start w:val="1"/>
      <w:numFmt w:val="lowerLetter"/>
      <w:lvlText w:val="%5."/>
      <w:lvlJc w:val="left"/>
      <w:pPr>
        <w:ind w:left="4309" w:hanging="360"/>
      </w:pPr>
    </w:lvl>
    <w:lvl w:ilvl="5" w:tplc="40E05FAE">
      <w:start w:val="1"/>
      <w:numFmt w:val="lowerRoman"/>
      <w:lvlText w:val="%6."/>
      <w:lvlJc w:val="right"/>
      <w:pPr>
        <w:ind w:left="5029" w:hanging="180"/>
      </w:pPr>
    </w:lvl>
    <w:lvl w:ilvl="6" w:tplc="12C0AF5E">
      <w:start w:val="1"/>
      <w:numFmt w:val="decimal"/>
      <w:lvlText w:val="%7."/>
      <w:lvlJc w:val="left"/>
      <w:pPr>
        <w:ind w:left="5749" w:hanging="360"/>
      </w:pPr>
    </w:lvl>
    <w:lvl w:ilvl="7" w:tplc="1744CE5A">
      <w:start w:val="1"/>
      <w:numFmt w:val="lowerLetter"/>
      <w:lvlText w:val="%8."/>
      <w:lvlJc w:val="left"/>
      <w:pPr>
        <w:ind w:left="6469" w:hanging="360"/>
      </w:pPr>
    </w:lvl>
    <w:lvl w:ilvl="8" w:tplc="EDFCA37C">
      <w:start w:val="1"/>
      <w:numFmt w:val="lowerRoman"/>
      <w:lvlText w:val="%9."/>
      <w:lvlJc w:val="right"/>
      <w:pPr>
        <w:ind w:left="7189"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characterSpacingControl w:val="doNotCompress"/>
  <w:footnotePr>
    <w:footnote w:id="-1"/>
    <w:footnote w:id="0"/>
  </w:footnotePr>
  <w:endnotePr>
    <w:endnote w:id="-1"/>
    <w:endnote w:id="0"/>
  </w:endnotePr>
  <w:compat/>
  <w:rsids>
    <w:rsidRoot w:val="00836C1C"/>
    <w:rsid w:val="0002461C"/>
    <w:rsid w:val="000446E4"/>
    <w:rsid w:val="0006104C"/>
    <w:rsid w:val="000B32C9"/>
    <w:rsid w:val="00142179"/>
    <w:rsid w:val="0014753C"/>
    <w:rsid w:val="001A6EE7"/>
    <w:rsid w:val="001C251D"/>
    <w:rsid w:val="001F1552"/>
    <w:rsid w:val="001F2D53"/>
    <w:rsid w:val="00216A45"/>
    <w:rsid w:val="00266339"/>
    <w:rsid w:val="00266A52"/>
    <w:rsid w:val="002F4097"/>
    <w:rsid w:val="00332577"/>
    <w:rsid w:val="00356A95"/>
    <w:rsid w:val="003C18A3"/>
    <w:rsid w:val="0041257C"/>
    <w:rsid w:val="0044316A"/>
    <w:rsid w:val="004479F7"/>
    <w:rsid w:val="004513A8"/>
    <w:rsid w:val="00455E28"/>
    <w:rsid w:val="00460224"/>
    <w:rsid w:val="00467483"/>
    <w:rsid w:val="004905C8"/>
    <w:rsid w:val="00497F25"/>
    <w:rsid w:val="004B08B9"/>
    <w:rsid w:val="004C6820"/>
    <w:rsid w:val="004D12A1"/>
    <w:rsid w:val="00537549"/>
    <w:rsid w:val="00537AE8"/>
    <w:rsid w:val="005913D5"/>
    <w:rsid w:val="005A0F60"/>
    <w:rsid w:val="005B697D"/>
    <w:rsid w:val="005C794F"/>
    <w:rsid w:val="005D2519"/>
    <w:rsid w:val="005D416C"/>
    <w:rsid w:val="00600981"/>
    <w:rsid w:val="00606605"/>
    <w:rsid w:val="00636D70"/>
    <w:rsid w:val="00657578"/>
    <w:rsid w:val="00663DE6"/>
    <w:rsid w:val="006A4BEF"/>
    <w:rsid w:val="006F244C"/>
    <w:rsid w:val="007165C4"/>
    <w:rsid w:val="0072115F"/>
    <w:rsid w:val="007229C7"/>
    <w:rsid w:val="007443E5"/>
    <w:rsid w:val="00750B48"/>
    <w:rsid w:val="00766978"/>
    <w:rsid w:val="007A20E5"/>
    <w:rsid w:val="007D043E"/>
    <w:rsid w:val="007F1BE7"/>
    <w:rsid w:val="00836C1C"/>
    <w:rsid w:val="008451C5"/>
    <w:rsid w:val="00863156"/>
    <w:rsid w:val="008737F3"/>
    <w:rsid w:val="008803E6"/>
    <w:rsid w:val="008A1F82"/>
    <w:rsid w:val="008A6C5B"/>
    <w:rsid w:val="008C0CA6"/>
    <w:rsid w:val="0094384F"/>
    <w:rsid w:val="00976686"/>
    <w:rsid w:val="00A16F3F"/>
    <w:rsid w:val="00A225AD"/>
    <w:rsid w:val="00A33C56"/>
    <w:rsid w:val="00A35A1B"/>
    <w:rsid w:val="00A45E2C"/>
    <w:rsid w:val="00A7099F"/>
    <w:rsid w:val="00A72640"/>
    <w:rsid w:val="00AE3A70"/>
    <w:rsid w:val="00AF0097"/>
    <w:rsid w:val="00B119CE"/>
    <w:rsid w:val="00B35729"/>
    <w:rsid w:val="00B658A6"/>
    <w:rsid w:val="00BB07AD"/>
    <w:rsid w:val="00BB5F8C"/>
    <w:rsid w:val="00C07EC8"/>
    <w:rsid w:val="00C66C37"/>
    <w:rsid w:val="00C968EA"/>
    <w:rsid w:val="00CB44D7"/>
    <w:rsid w:val="00D41199"/>
    <w:rsid w:val="00DF36A9"/>
    <w:rsid w:val="00E3318F"/>
    <w:rsid w:val="00E53B3E"/>
    <w:rsid w:val="00E722A4"/>
    <w:rsid w:val="00E81F15"/>
    <w:rsid w:val="00E93963"/>
    <w:rsid w:val="00EC07B3"/>
    <w:rsid w:val="00ED3722"/>
    <w:rsid w:val="00F30908"/>
    <w:rsid w:val="00F40283"/>
    <w:rsid w:val="00F508EB"/>
    <w:rsid w:val="00F773E6"/>
    <w:rsid w:val="00FA37D9"/>
    <w:rsid w:val="00FD6DD8"/>
    <w:rsid w:val="00FF6D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F1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E81F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81F15"/>
    <w:pPr>
      <w:keepNext/>
      <w:keepLines/>
      <w:spacing w:before="360" w:after="200"/>
      <w:outlineLvl w:val="1"/>
    </w:pPr>
    <w:rPr>
      <w:rFonts w:ascii="Arial" w:eastAsia="Arial" w:hAnsi="Arial" w:cs="Arial"/>
      <w:sz w:val="34"/>
    </w:rPr>
  </w:style>
  <w:style w:type="paragraph" w:styleId="3">
    <w:name w:val="heading 3"/>
    <w:basedOn w:val="a"/>
    <w:next w:val="a"/>
    <w:link w:val="30"/>
    <w:uiPriority w:val="9"/>
    <w:semiHidden/>
    <w:unhideWhenUsed/>
    <w:qFormat/>
    <w:rsid w:val="00E81F1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81F15"/>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E81F15"/>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E81F15"/>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E81F15"/>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E81F15"/>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E81F15"/>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E81F15"/>
    <w:rPr>
      <w:rFonts w:ascii="Arial" w:eastAsia="Arial" w:hAnsi="Arial" w:cs="Arial"/>
      <w:sz w:val="40"/>
      <w:szCs w:val="40"/>
    </w:rPr>
  </w:style>
  <w:style w:type="character" w:customStyle="1" w:styleId="20">
    <w:name w:val="Заголовок 2 Знак"/>
    <w:basedOn w:val="a0"/>
    <w:link w:val="2"/>
    <w:uiPriority w:val="9"/>
    <w:rsid w:val="00E81F15"/>
    <w:rPr>
      <w:rFonts w:ascii="Arial" w:eastAsia="Arial" w:hAnsi="Arial" w:cs="Arial"/>
      <w:sz w:val="34"/>
    </w:rPr>
  </w:style>
  <w:style w:type="character" w:customStyle="1" w:styleId="Heading3Char">
    <w:name w:val="Heading 3 Char"/>
    <w:basedOn w:val="a0"/>
    <w:uiPriority w:val="9"/>
    <w:rsid w:val="00E81F15"/>
    <w:rPr>
      <w:rFonts w:ascii="Arial" w:eastAsia="Arial" w:hAnsi="Arial" w:cs="Arial"/>
      <w:sz w:val="30"/>
      <w:szCs w:val="30"/>
    </w:rPr>
  </w:style>
  <w:style w:type="character" w:customStyle="1" w:styleId="40">
    <w:name w:val="Заголовок 4 Знак"/>
    <w:basedOn w:val="a0"/>
    <w:link w:val="4"/>
    <w:uiPriority w:val="9"/>
    <w:rsid w:val="00E81F15"/>
    <w:rPr>
      <w:rFonts w:ascii="Arial" w:eastAsia="Arial" w:hAnsi="Arial" w:cs="Arial"/>
      <w:b/>
      <w:bCs/>
      <w:sz w:val="26"/>
      <w:szCs w:val="26"/>
    </w:rPr>
  </w:style>
  <w:style w:type="character" w:customStyle="1" w:styleId="50">
    <w:name w:val="Заголовок 5 Знак"/>
    <w:basedOn w:val="a0"/>
    <w:link w:val="5"/>
    <w:uiPriority w:val="9"/>
    <w:rsid w:val="00E81F15"/>
    <w:rPr>
      <w:rFonts w:ascii="Arial" w:eastAsia="Arial" w:hAnsi="Arial" w:cs="Arial"/>
      <w:b/>
      <w:bCs/>
      <w:sz w:val="24"/>
      <w:szCs w:val="24"/>
    </w:rPr>
  </w:style>
  <w:style w:type="character" w:customStyle="1" w:styleId="60">
    <w:name w:val="Заголовок 6 Знак"/>
    <w:basedOn w:val="a0"/>
    <w:link w:val="6"/>
    <w:uiPriority w:val="9"/>
    <w:rsid w:val="00E81F15"/>
    <w:rPr>
      <w:rFonts w:ascii="Arial" w:eastAsia="Arial" w:hAnsi="Arial" w:cs="Arial"/>
      <w:b/>
      <w:bCs/>
      <w:sz w:val="22"/>
      <w:szCs w:val="22"/>
    </w:rPr>
  </w:style>
  <w:style w:type="character" w:customStyle="1" w:styleId="70">
    <w:name w:val="Заголовок 7 Знак"/>
    <w:basedOn w:val="a0"/>
    <w:link w:val="7"/>
    <w:uiPriority w:val="9"/>
    <w:rsid w:val="00E81F15"/>
    <w:rPr>
      <w:rFonts w:ascii="Arial" w:eastAsia="Arial" w:hAnsi="Arial" w:cs="Arial"/>
      <w:b/>
      <w:bCs/>
      <w:i/>
      <w:iCs/>
      <w:sz w:val="22"/>
      <w:szCs w:val="22"/>
    </w:rPr>
  </w:style>
  <w:style w:type="character" w:customStyle="1" w:styleId="80">
    <w:name w:val="Заголовок 8 Знак"/>
    <w:basedOn w:val="a0"/>
    <w:link w:val="8"/>
    <w:uiPriority w:val="9"/>
    <w:rsid w:val="00E81F15"/>
    <w:rPr>
      <w:rFonts w:ascii="Arial" w:eastAsia="Arial" w:hAnsi="Arial" w:cs="Arial"/>
      <w:i/>
      <w:iCs/>
      <w:sz w:val="22"/>
      <w:szCs w:val="22"/>
    </w:rPr>
  </w:style>
  <w:style w:type="character" w:customStyle="1" w:styleId="90">
    <w:name w:val="Заголовок 9 Знак"/>
    <w:basedOn w:val="a0"/>
    <w:link w:val="9"/>
    <w:uiPriority w:val="9"/>
    <w:rsid w:val="00E81F15"/>
    <w:rPr>
      <w:rFonts w:ascii="Arial" w:eastAsia="Arial" w:hAnsi="Arial" w:cs="Arial"/>
      <w:i/>
      <w:iCs/>
      <w:sz w:val="21"/>
      <w:szCs w:val="21"/>
    </w:rPr>
  </w:style>
  <w:style w:type="paragraph" w:styleId="a3">
    <w:name w:val="No Spacing"/>
    <w:uiPriority w:val="1"/>
    <w:qFormat/>
    <w:rsid w:val="00E81F15"/>
    <w:pPr>
      <w:spacing w:after="0" w:line="240" w:lineRule="auto"/>
    </w:pPr>
  </w:style>
  <w:style w:type="character" w:customStyle="1" w:styleId="TitleChar">
    <w:name w:val="Title Char"/>
    <w:basedOn w:val="a0"/>
    <w:uiPriority w:val="10"/>
    <w:rsid w:val="00E81F15"/>
    <w:rPr>
      <w:sz w:val="48"/>
      <w:szCs w:val="48"/>
    </w:rPr>
  </w:style>
  <w:style w:type="paragraph" w:styleId="a4">
    <w:name w:val="Subtitle"/>
    <w:basedOn w:val="a"/>
    <w:next w:val="a"/>
    <w:link w:val="a5"/>
    <w:uiPriority w:val="11"/>
    <w:qFormat/>
    <w:rsid w:val="00E81F15"/>
    <w:pPr>
      <w:spacing w:before="200" w:after="200"/>
    </w:pPr>
    <w:rPr>
      <w:sz w:val="24"/>
      <w:szCs w:val="24"/>
    </w:rPr>
  </w:style>
  <w:style w:type="character" w:customStyle="1" w:styleId="a5">
    <w:name w:val="Подзаголовок Знак"/>
    <w:basedOn w:val="a0"/>
    <w:link w:val="a4"/>
    <w:uiPriority w:val="11"/>
    <w:rsid w:val="00E81F15"/>
    <w:rPr>
      <w:sz w:val="24"/>
      <w:szCs w:val="24"/>
    </w:rPr>
  </w:style>
  <w:style w:type="paragraph" w:styleId="21">
    <w:name w:val="Quote"/>
    <w:basedOn w:val="a"/>
    <w:next w:val="a"/>
    <w:link w:val="22"/>
    <w:uiPriority w:val="29"/>
    <w:qFormat/>
    <w:rsid w:val="00E81F15"/>
    <w:pPr>
      <w:ind w:left="720" w:right="720"/>
    </w:pPr>
    <w:rPr>
      <w:i/>
    </w:rPr>
  </w:style>
  <w:style w:type="character" w:customStyle="1" w:styleId="22">
    <w:name w:val="Цитата 2 Знак"/>
    <w:link w:val="21"/>
    <w:uiPriority w:val="29"/>
    <w:rsid w:val="00E81F15"/>
    <w:rPr>
      <w:i/>
    </w:rPr>
  </w:style>
  <w:style w:type="paragraph" w:styleId="a6">
    <w:name w:val="Intense Quote"/>
    <w:basedOn w:val="a"/>
    <w:next w:val="a"/>
    <w:link w:val="a7"/>
    <w:uiPriority w:val="30"/>
    <w:qFormat/>
    <w:rsid w:val="00E81F1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sid w:val="00E81F15"/>
    <w:rPr>
      <w:i/>
    </w:rPr>
  </w:style>
  <w:style w:type="character" w:customStyle="1" w:styleId="HeaderChar">
    <w:name w:val="Header Char"/>
    <w:basedOn w:val="a0"/>
    <w:uiPriority w:val="99"/>
    <w:rsid w:val="00E81F15"/>
  </w:style>
  <w:style w:type="character" w:customStyle="1" w:styleId="FooterChar">
    <w:name w:val="Footer Char"/>
    <w:basedOn w:val="a0"/>
    <w:uiPriority w:val="99"/>
    <w:rsid w:val="00E81F15"/>
  </w:style>
  <w:style w:type="paragraph" w:styleId="a8">
    <w:name w:val="caption"/>
    <w:basedOn w:val="a"/>
    <w:next w:val="a"/>
    <w:uiPriority w:val="35"/>
    <w:semiHidden/>
    <w:unhideWhenUsed/>
    <w:qFormat/>
    <w:rsid w:val="00E81F15"/>
    <w:pPr>
      <w:spacing w:line="276" w:lineRule="auto"/>
    </w:pPr>
    <w:rPr>
      <w:b/>
      <w:bCs/>
      <w:color w:val="4F81BD" w:themeColor="accent1"/>
      <w:sz w:val="18"/>
      <w:szCs w:val="18"/>
    </w:rPr>
  </w:style>
  <w:style w:type="character" w:customStyle="1" w:styleId="CaptionChar">
    <w:name w:val="Caption Char"/>
    <w:uiPriority w:val="99"/>
    <w:rsid w:val="00E81F15"/>
  </w:style>
  <w:style w:type="table" w:customStyle="1" w:styleId="TableGridLight">
    <w:name w:val="Table Grid Light"/>
    <w:basedOn w:val="a1"/>
    <w:uiPriority w:val="59"/>
    <w:rsid w:val="00E81F15"/>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E81F15"/>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1"/>
    <w:uiPriority w:val="59"/>
    <w:rsid w:val="00E81F15"/>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Таблица простая 5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E81F15"/>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E81F15"/>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E81F15"/>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E81F15"/>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E81F15"/>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E81F15"/>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E81F15"/>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E81F15"/>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E81F15"/>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E81F15"/>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E81F15"/>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E81F15"/>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E81F15"/>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E81F15"/>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E81F15"/>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E81F15"/>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E81F15"/>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E81F15"/>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E81F15"/>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E81F15"/>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E81F15"/>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E81F15"/>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E81F15"/>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E81F15"/>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E81F15"/>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E81F15"/>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E81F15"/>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E81F15"/>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E81F15"/>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E81F15"/>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E81F15"/>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E81F15"/>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E81F15"/>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E81F15"/>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E81F15"/>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E81F15"/>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E81F15"/>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E81F15"/>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E81F15"/>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E81F15"/>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E81F15"/>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E81F15"/>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E81F15"/>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E81F15"/>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E81F15"/>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E81F15"/>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E81F15"/>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E81F15"/>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E81F15"/>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E81F15"/>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E81F15"/>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E81F15"/>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E81F15"/>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E81F15"/>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E81F15"/>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E81F15"/>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E81F15"/>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E81F15"/>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E81F15"/>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E81F15"/>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E81F15"/>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E81F15"/>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E81F15"/>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E81F15"/>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E81F15"/>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E81F15"/>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E81F15"/>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E81F15"/>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E81F15"/>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E81F15"/>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E81F15"/>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E81F15"/>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E81F15"/>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E81F15"/>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E81F15"/>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E81F15"/>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E81F15"/>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E81F15"/>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E81F15"/>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E81F15"/>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E81F15"/>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E81F15"/>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E81F15"/>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E81F15"/>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E81F15"/>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E81F15"/>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E81F15"/>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E81F15"/>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E81F15"/>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E81F15"/>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E81F15"/>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9">
    <w:name w:val="footnote text"/>
    <w:basedOn w:val="a"/>
    <w:link w:val="aa"/>
    <w:uiPriority w:val="99"/>
    <w:semiHidden/>
    <w:unhideWhenUsed/>
    <w:rsid w:val="00E81F15"/>
    <w:pPr>
      <w:spacing w:after="40"/>
    </w:pPr>
    <w:rPr>
      <w:sz w:val="18"/>
    </w:rPr>
  </w:style>
  <w:style w:type="character" w:customStyle="1" w:styleId="aa">
    <w:name w:val="Текст сноски Знак"/>
    <w:link w:val="a9"/>
    <w:uiPriority w:val="99"/>
    <w:rsid w:val="00E81F15"/>
    <w:rPr>
      <w:sz w:val="18"/>
    </w:rPr>
  </w:style>
  <w:style w:type="character" w:styleId="ab">
    <w:name w:val="footnote reference"/>
    <w:basedOn w:val="a0"/>
    <w:uiPriority w:val="99"/>
    <w:unhideWhenUsed/>
    <w:rsid w:val="00E81F15"/>
    <w:rPr>
      <w:vertAlign w:val="superscript"/>
    </w:rPr>
  </w:style>
  <w:style w:type="paragraph" w:styleId="ac">
    <w:name w:val="endnote text"/>
    <w:basedOn w:val="a"/>
    <w:link w:val="ad"/>
    <w:uiPriority w:val="99"/>
    <w:semiHidden/>
    <w:unhideWhenUsed/>
    <w:rsid w:val="00E81F15"/>
  </w:style>
  <w:style w:type="character" w:customStyle="1" w:styleId="ad">
    <w:name w:val="Текст концевой сноски Знак"/>
    <w:link w:val="ac"/>
    <w:uiPriority w:val="99"/>
    <w:rsid w:val="00E81F15"/>
    <w:rPr>
      <w:sz w:val="20"/>
    </w:rPr>
  </w:style>
  <w:style w:type="character" w:styleId="ae">
    <w:name w:val="endnote reference"/>
    <w:basedOn w:val="a0"/>
    <w:uiPriority w:val="99"/>
    <w:semiHidden/>
    <w:unhideWhenUsed/>
    <w:rsid w:val="00E81F15"/>
    <w:rPr>
      <w:vertAlign w:val="superscript"/>
    </w:rPr>
  </w:style>
  <w:style w:type="paragraph" w:styleId="12">
    <w:name w:val="toc 1"/>
    <w:basedOn w:val="a"/>
    <w:next w:val="a"/>
    <w:uiPriority w:val="39"/>
    <w:unhideWhenUsed/>
    <w:rsid w:val="00E81F15"/>
    <w:pPr>
      <w:spacing w:after="57"/>
    </w:pPr>
  </w:style>
  <w:style w:type="paragraph" w:styleId="23">
    <w:name w:val="toc 2"/>
    <w:basedOn w:val="a"/>
    <w:next w:val="a"/>
    <w:uiPriority w:val="39"/>
    <w:unhideWhenUsed/>
    <w:rsid w:val="00E81F15"/>
    <w:pPr>
      <w:spacing w:after="57"/>
      <w:ind w:left="283"/>
    </w:pPr>
  </w:style>
  <w:style w:type="paragraph" w:styleId="32">
    <w:name w:val="toc 3"/>
    <w:basedOn w:val="a"/>
    <w:next w:val="a"/>
    <w:uiPriority w:val="39"/>
    <w:unhideWhenUsed/>
    <w:rsid w:val="00E81F15"/>
    <w:pPr>
      <w:spacing w:after="57"/>
      <w:ind w:left="567"/>
    </w:pPr>
  </w:style>
  <w:style w:type="paragraph" w:styleId="42">
    <w:name w:val="toc 4"/>
    <w:basedOn w:val="a"/>
    <w:next w:val="a"/>
    <w:uiPriority w:val="39"/>
    <w:unhideWhenUsed/>
    <w:rsid w:val="00E81F15"/>
    <w:pPr>
      <w:spacing w:after="57"/>
      <w:ind w:left="850"/>
    </w:pPr>
  </w:style>
  <w:style w:type="paragraph" w:styleId="52">
    <w:name w:val="toc 5"/>
    <w:basedOn w:val="a"/>
    <w:next w:val="a"/>
    <w:uiPriority w:val="39"/>
    <w:unhideWhenUsed/>
    <w:rsid w:val="00E81F15"/>
    <w:pPr>
      <w:spacing w:after="57"/>
      <w:ind w:left="1134"/>
    </w:pPr>
  </w:style>
  <w:style w:type="paragraph" w:styleId="61">
    <w:name w:val="toc 6"/>
    <w:basedOn w:val="a"/>
    <w:next w:val="a"/>
    <w:uiPriority w:val="39"/>
    <w:unhideWhenUsed/>
    <w:rsid w:val="00E81F15"/>
    <w:pPr>
      <w:spacing w:after="57"/>
      <w:ind w:left="1417"/>
    </w:pPr>
  </w:style>
  <w:style w:type="paragraph" w:styleId="71">
    <w:name w:val="toc 7"/>
    <w:basedOn w:val="a"/>
    <w:next w:val="a"/>
    <w:uiPriority w:val="39"/>
    <w:unhideWhenUsed/>
    <w:rsid w:val="00E81F15"/>
    <w:pPr>
      <w:spacing w:after="57"/>
      <w:ind w:left="1701"/>
    </w:pPr>
  </w:style>
  <w:style w:type="paragraph" w:styleId="81">
    <w:name w:val="toc 8"/>
    <w:basedOn w:val="a"/>
    <w:next w:val="a"/>
    <w:uiPriority w:val="39"/>
    <w:unhideWhenUsed/>
    <w:rsid w:val="00E81F15"/>
    <w:pPr>
      <w:spacing w:after="57"/>
      <w:ind w:left="1984"/>
    </w:pPr>
  </w:style>
  <w:style w:type="paragraph" w:styleId="91">
    <w:name w:val="toc 9"/>
    <w:basedOn w:val="a"/>
    <w:next w:val="a"/>
    <w:uiPriority w:val="39"/>
    <w:unhideWhenUsed/>
    <w:rsid w:val="00E81F15"/>
    <w:pPr>
      <w:spacing w:after="57"/>
      <w:ind w:left="2268"/>
    </w:pPr>
  </w:style>
  <w:style w:type="paragraph" w:styleId="af">
    <w:name w:val="TOC Heading"/>
    <w:uiPriority w:val="39"/>
    <w:unhideWhenUsed/>
    <w:rsid w:val="00E81F15"/>
  </w:style>
  <w:style w:type="paragraph" w:styleId="af0">
    <w:name w:val="table of figures"/>
    <w:basedOn w:val="a"/>
    <w:next w:val="a"/>
    <w:uiPriority w:val="99"/>
    <w:unhideWhenUsed/>
    <w:rsid w:val="00E81F15"/>
  </w:style>
  <w:style w:type="paragraph" w:styleId="af1">
    <w:name w:val="Balloon Text"/>
    <w:basedOn w:val="a"/>
    <w:link w:val="af2"/>
    <w:uiPriority w:val="99"/>
    <w:semiHidden/>
    <w:unhideWhenUsed/>
    <w:rsid w:val="00E81F15"/>
    <w:rPr>
      <w:rFonts w:ascii="Tahoma" w:eastAsiaTheme="minorHAnsi" w:hAnsi="Tahoma" w:cs="Tahoma"/>
      <w:sz w:val="16"/>
      <w:szCs w:val="16"/>
      <w:lang w:eastAsia="en-US"/>
    </w:rPr>
  </w:style>
  <w:style w:type="character" w:customStyle="1" w:styleId="af2">
    <w:name w:val="Текст выноски Знак"/>
    <w:basedOn w:val="a0"/>
    <w:link w:val="af1"/>
    <w:uiPriority w:val="99"/>
    <w:semiHidden/>
    <w:rsid w:val="00E81F15"/>
    <w:rPr>
      <w:rFonts w:ascii="Tahoma" w:hAnsi="Tahoma" w:cs="Tahoma"/>
      <w:sz w:val="16"/>
      <w:szCs w:val="16"/>
    </w:rPr>
  </w:style>
  <w:style w:type="paragraph" w:styleId="af3">
    <w:name w:val="Body Text Indent"/>
    <w:basedOn w:val="a"/>
    <w:link w:val="af4"/>
    <w:uiPriority w:val="99"/>
    <w:rsid w:val="00E81F15"/>
    <w:pPr>
      <w:spacing w:after="120"/>
      <w:ind w:left="283"/>
    </w:pPr>
    <w:rPr>
      <w:sz w:val="24"/>
      <w:szCs w:val="24"/>
    </w:rPr>
  </w:style>
  <w:style w:type="character" w:customStyle="1" w:styleId="af4">
    <w:name w:val="Основной текст с отступом Знак"/>
    <w:basedOn w:val="a0"/>
    <w:link w:val="af3"/>
    <w:uiPriority w:val="99"/>
    <w:rsid w:val="00E81F15"/>
    <w:rPr>
      <w:rFonts w:ascii="Times New Roman" w:eastAsia="Times New Roman" w:hAnsi="Times New Roman" w:cs="Times New Roman"/>
      <w:sz w:val="24"/>
      <w:szCs w:val="24"/>
      <w:lang w:eastAsia="ru-RU"/>
    </w:rPr>
  </w:style>
  <w:style w:type="character" w:customStyle="1" w:styleId="address1">
    <w:name w:val="address1"/>
    <w:basedOn w:val="a0"/>
    <w:rsid w:val="00E81F15"/>
  </w:style>
  <w:style w:type="character" w:customStyle="1" w:styleId="click-call">
    <w:name w:val="click-call"/>
    <w:basedOn w:val="a0"/>
    <w:rsid w:val="00E81F15"/>
  </w:style>
  <w:style w:type="table" w:styleId="af5">
    <w:name w:val="Table Grid"/>
    <w:basedOn w:val="a1"/>
    <w:uiPriority w:val="59"/>
    <w:rsid w:val="00E81F1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0">
    <w:name w:val="0.договор"/>
    <w:basedOn w:val="a"/>
    <w:qFormat/>
    <w:rsid w:val="00E81F15"/>
    <w:pPr>
      <w:keepNext/>
      <w:spacing w:before="280" w:after="280" w:line="276" w:lineRule="auto"/>
      <w:jc w:val="center"/>
    </w:pPr>
    <w:rPr>
      <w:rFonts w:ascii="Arial" w:hAnsi="Arial" w:cs="Arial"/>
      <w:b/>
      <w:sz w:val="24"/>
      <w:szCs w:val="28"/>
    </w:rPr>
  </w:style>
  <w:style w:type="paragraph" w:customStyle="1" w:styleId="00">
    <w:name w:val="0.приложение"/>
    <w:basedOn w:val="1"/>
    <w:qFormat/>
    <w:rsid w:val="00E81F15"/>
    <w:pPr>
      <w:keepLines w:val="0"/>
      <w:spacing w:before="0" w:line="276" w:lineRule="auto"/>
      <w:jc w:val="center"/>
    </w:pPr>
    <w:rPr>
      <w:rFonts w:ascii="Arial" w:eastAsia="Times New Roman" w:hAnsi="Arial" w:cs="Times New Roman"/>
      <w:color w:val="auto"/>
      <w:sz w:val="24"/>
      <w:szCs w:val="24"/>
    </w:rPr>
  </w:style>
  <w:style w:type="character" w:customStyle="1" w:styleId="10">
    <w:name w:val="Заголовок 1 Знак"/>
    <w:basedOn w:val="a0"/>
    <w:link w:val="1"/>
    <w:uiPriority w:val="9"/>
    <w:rsid w:val="00E81F15"/>
    <w:rPr>
      <w:rFonts w:asciiTheme="majorHAnsi" w:eastAsiaTheme="majorEastAsia" w:hAnsiTheme="majorHAnsi" w:cstheme="majorBidi"/>
      <w:b/>
      <w:bCs/>
      <w:color w:val="365F91" w:themeColor="accent1" w:themeShade="BF"/>
      <w:sz w:val="28"/>
      <w:szCs w:val="28"/>
      <w:lang w:eastAsia="ru-RU"/>
    </w:rPr>
  </w:style>
  <w:style w:type="paragraph" w:styleId="af6">
    <w:name w:val="Normal (Web)"/>
    <w:basedOn w:val="a"/>
    <w:uiPriority w:val="99"/>
    <w:semiHidden/>
    <w:unhideWhenUsed/>
    <w:rsid w:val="00E81F15"/>
    <w:pPr>
      <w:spacing w:before="100" w:beforeAutospacing="1" w:after="100" w:afterAutospacing="1"/>
    </w:pPr>
    <w:rPr>
      <w:rFonts w:ascii="Calibri" w:eastAsiaTheme="minorHAnsi" w:hAnsi="Calibri" w:cs="Calibri"/>
      <w:sz w:val="22"/>
      <w:szCs w:val="22"/>
    </w:rPr>
  </w:style>
  <w:style w:type="character" w:styleId="af7">
    <w:name w:val="annotation reference"/>
    <w:basedOn w:val="a0"/>
    <w:uiPriority w:val="99"/>
    <w:semiHidden/>
    <w:unhideWhenUsed/>
    <w:rsid w:val="00E81F15"/>
    <w:rPr>
      <w:sz w:val="16"/>
      <w:szCs w:val="16"/>
    </w:rPr>
  </w:style>
  <w:style w:type="paragraph" w:styleId="af8">
    <w:name w:val="annotation text"/>
    <w:basedOn w:val="a"/>
    <w:link w:val="af9"/>
    <w:uiPriority w:val="99"/>
    <w:unhideWhenUsed/>
    <w:rsid w:val="00E81F15"/>
  </w:style>
  <w:style w:type="character" w:customStyle="1" w:styleId="af9">
    <w:name w:val="Текст примечания Знак"/>
    <w:basedOn w:val="a0"/>
    <w:link w:val="af8"/>
    <w:uiPriority w:val="99"/>
    <w:rsid w:val="00E81F15"/>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E81F15"/>
    <w:rPr>
      <w:b/>
      <w:bCs/>
    </w:rPr>
  </w:style>
  <w:style w:type="character" w:customStyle="1" w:styleId="afb">
    <w:name w:val="Тема примечания Знак"/>
    <w:basedOn w:val="af9"/>
    <w:link w:val="afa"/>
    <w:uiPriority w:val="99"/>
    <w:semiHidden/>
    <w:rsid w:val="00E81F15"/>
    <w:rPr>
      <w:rFonts w:ascii="Times New Roman" w:eastAsia="Times New Roman" w:hAnsi="Times New Roman" w:cs="Times New Roman"/>
      <w:b/>
      <w:bCs/>
      <w:sz w:val="20"/>
      <w:szCs w:val="20"/>
      <w:lang w:eastAsia="ru-RU"/>
    </w:rPr>
  </w:style>
  <w:style w:type="character" w:styleId="afc">
    <w:name w:val="Hyperlink"/>
    <w:basedOn w:val="a0"/>
    <w:unhideWhenUsed/>
    <w:rsid w:val="00E81F15"/>
    <w:rPr>
      <w:color w:val="0000FF"/>
      <w:u w:val="single"/>
    </w:rPr>
  </w:style>
  <w:style w:type="paragraph" w:customStyle="1" w:styleId="rmcfhnmc">
    <w:name w:val="rmcfhnmc"/>
    <w:basedOn w:val="a"/>
    <w:rsid w:val="00E81F15"/>
    <w:pPr>
      <w:spacing w:before="100" w:beforeAutospacing="1" w:after="100" w:afterAutospacing="1"/>
    </w:pPr>
    <w:rPr>
      <w:rFonts w:ascii="Calibri" w:eastAsiaTheme="minorHAnsi" w:hAnsi="Calibri" w:cs="Calibri"/>
      <w:sz w:val="22"/>
      <w:szCs w:val="22"/>
    </w:rPr>
  </w:style>
  <w:style w:type="character" w:customStyle="1" w:styleId="13">
    <w:name w:val="Неразрешенное упоминание1"/>
    <w:basedOn w:val="a0"/>
    <w:uiPriority w:val="99"/>
    <w:semiHidden/>
    <w:unhideWhenUsed/>
    <w:rsid w:val="00E81F15"/>
    <w:rPr>
      <w:color w:val="605E5C"/>
      <w:shd w:val="clear" w:color="auto" w:fill="E1DFDD"/>
    </w:rPr>
  </w:style>
  <w:style w:type="paragraph" w:styleId="afd">
    <w:name w:val="header"/>
    <w:basedOn w:val="a"/>
    <w:link w:val="afe"/>
    <w:uiPriority w:val="99"/>
    <w:unhideWhenUsed/>
    <w:rsid w:val="00E81F15"/>
    <w:pPr>
      <w:tabs>
        <w:tab w:val="center" w:pos="4677"/>
        <w:tab w:val="right" w:pos="9355"/>
      </w:tabs>
    </w:pPr>
  </w:style>
  <w:style w:type="character" w:customStyle="1" w:styleId="afe">
    <w:name w:val="Верхний колонтитул Знак"/>
    <w:basedOn w:val="a0"/>
    <w:link w:val="afd"/>
    <w:uiPriority w:val="99"/>
    <w:rsid w:val="00E81F15"/>
    <w:rPr>
      <w:rFonts w:ascii="Times New Roman" w:eastAsia="Times New Roman" w:hAnsi="Times New Roman" w:cs="Times New Roman"/>
      <w:sz w:val="20"/>
      <w:szCs w:val="20"/>
      <w:lang w:eastAsia="ru-RU"/>
    </w:rPr>
  </w:style>
  <w:style w:type="paragraph" w:styleId="aff">
    <w:name w:val="footer"/>
    <w:basedOn w:val="a"/>
    <w:link w:val="aff0"/>
    <w:uiPriority w:val="99"/>
    <w:unhideWhenUsed/>
    <w:rsid w:val="00E81F15"/>
    <w:pPr>
      <w:tabs>
        <w:tab w:val="center" w:pos="4677"/>
        <w:tab w:val="right" w:pos="9355"/>
      </w:tabs>
    </w:pPr>
  </w:style>
  <w:style w:type="character" w:customStyle="1" w:styleId="aff0">
    <w:name w:val="Нижний колонтитул Знак"/>
    <w:basedOn w:val="a0"/>
    <w:link w:val="aff"/>
    <w:uiPriority w:val="99"/>
    <w:rsid w:val="00E81F15"/>
    <w:rPr>
      <w:rFonts w:ascii="Times New Roman" w:eastAsia="Times New Roman" w:hAnsi="Times New Roman" w:cs="Times New Roman"/>
      <w:sz w:val="20"/>
      <w:szCs w:val="20"/>
      <w:lang w:eastAsia="ru-RU"/>
    </w:rPr>
  </w:style>
  <w:style w:type="paragraph" w:styleId="aff1">
    <w:name w:val="Title"/>
    <w:basedOn w:val="a"/>
    <w:link w:val="aff2"/>
    <w:uiPriority w:val="10"/>
    <w:qFormat/>
    <w:rsid w:val="00E81F15"/>
    <w:pPr>
      <w:jc w:val="center"/>
    </w:pPr>
    <w:rPr>
      <w:b/>
      <w:sz w:val="28"/>
    </w:rPr>
  </w:style>
  <w:style w:type="character" w:customStyle="1" w:styleId="aff2">
    <w:name w:val="Название Знак"/>
    <w:basedOn w:val="a0"/>
    <w:link w:val="aff1"/>
    <w:uiPriority w:val="10"/>
    <w:rsid w:val="00E81F15"/>
    <w:rPr>
      <w:rFonts w:ascii="Times New Roman" w:eastAsia="Times New Roman" w:hAnsi="Times New Roman" w:cs="Times New Roman"/>
      <w:b/>
      <w:sz w:val="28"/>
      <w:szCs w:val="20"/>
      <w:lang w:eastAsia="ru-RU"/>
    </w:rPr>
  </w:style>
  <w:style w:type="paragraph" w:styleId="aff3">
    <w:name w:val="List Paragraph"/>
    <w:basedOn w:val="a"/>
    <w:uiPriority w:val="34"/>
    <w:qFormat/>
    <w:rsid w:val="00E81F15"/>
    <w:pPr>
      <w:ind w:left="720"/>
      <w:contextualSpacing/>
    </w:pPr>
  </w:style>
  <w:style w:type="paragraph" w:styleId="aff4">
    <w:name w:val="Body Text"/>
    <w:basedOn w:val="a"/>
    <w:link w:val="aff5"/>
    <w:uiPriority w:val="99"/>
    <w:unhideWhenUsed/>
    <w:rsid w:val="00E81F15"/>
    <w:pPr>
      <w:spacing w:after="120"/>
    </w:pPr>
  </w:style>
  <w:style w:type="character" w:customStyle="1" w:styleId="aff5">
    <w:name w:val="Основной текст Знак"/>
    <w:basedOn w:val="a0"/>
    <w:link w:val="aff4"/>
    <w:uiPriority w:val="99"/>
    <w:rsid w:val="00E81F15"/>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semiHidden/>
    <w:rsid w:val="00E81F15"/>
    <w:rPr>
      <w:rFonts w:asciiTheme="majorHAnsi" w:eastAsiaTheme="majorEastAsia" w:hAnsiTheme="majorHAnsi" w:cstheme="majorBidi"/>
      <w:b/>
      <w:bCs/>
      <w:color w:val="4F81BD" w:themeColor="accent1"/>
      <w:sz w:val="20"/>
      <w:szCs w:val="20"/>
      <w:lang w:eastAsia="ru-RU"/>
    </w:rPr>
  </w:style>
  <w:style w:type="paragraph" w:styleId="24">
    <w:name w:val="Body Text Indent 2"/>
    <w:basedOn w:val="a"/>
    <w:link w:val="25"/>
    <w:uiPriority w:val="99"/>
    <w:unhideWhenUsed/>
    <w:rsid w:val="008C0CA6"/>
    <w:pPr>
      <w:spacing w:after="120" w:line="480" w:lineRule="auto"/>
      <w:ind w:left="283"/>
    </w:pPr>
  </w:style>
  <w:style w:type="character" w:customStyle="1" w:styleId="25">
    <w:name w:val="Основной текст с отступом 2 Знак"/>
    <w:basedOn w:val="a0"/>
    <w:link w:val="24"/>
    <w:uiPriority w:val="99"/>
    <w:rsid w:val="008C0CA6"/>
    <w:rPr>
      <w:rFonts w:ascii="Times New Roman" w:eastAsia="Times New Roman" w:hAnsi="Times New Roman" w:cs="Times New Roman"/>
      <w:sz w:val="20"/>
      <w:szCs w:val="20"/>
      <w:lang w:eastAsia="ru-RU"/>
    </w:rPr>
  </w:style>
  <w:style w:type="paragraph" w:customStyle="1" w:styleId="docdata">
    <w:name w:val="docdata"/>
    <w:aliases w:val="docy,v5,1042,bqiaagaaeyqcaaagiaiaaan5awaabycdaaaaaaaaaaaaaaaaaaaaaaaaaaaaaaaaaaaaaaaaaaaaaaaaaaaaaaaaaaaaaaaaaaaaaaaaaaaaaaaaaaaaaaaaaaaaaaaaaaaaaaaaaaaaaaaaaaaaaaaaaaaaaaaaaaaaaaaaaaaaaaaaaaaaaaaaaaaaaaaaaaaaaaaaaaaaaaaaaaaaaaaaaaaaaaaaaaaaaaaa"/>
    <w:basedOn w:val="a"/>
    <w:rsid w:val="005B697D"/>
    <w:pPr>
      <w:spacing w:before="100" w:beforeAutospacing="1" w:after="100" w:afterAutospacing="1"/>
    </w:pPr>
    <w:rPr>
      <w:sz w:val="24"/>
      <w:szCs w:val="24"/>
    </w:rPr>
  </w:style>
  <w:style w:type="character" w:customStyle="1" w:styleId="2164">
    <w:name w:val="2164"/>
    <w:aliases w:val="bqiaagaaeyqcaaagiaiaaapbbwaabekhaaaaaaaaaaaaaaaaaaaaaaaaaaaaaaaaaaaaaaaaaaaaaaaaaaaaaaaaaaaaaaaaaaaaaaaaaaaaaaaaaaaaaaaaaaaaaaaaaaaaaaaaaaaaaaaaaaaaaaaaaaaaaaaaaaaaaaaaaaaaaaaaaaaaaaaaaaaaaaaaaaaaaaaaaaaaaaaaaaaaaaaaaaaaaaaaaaaaaaaa"/>
    <w:basedOn w:val="a0"/>
    <w:rsid w:val="005B697D"/>
  </w:style>
  <w:style w:type="character" w:customStyle="1" w:styleId="2143">
    <w:name w:val="2143"/>
    <w:aliases w:val="bqiaagaaeyqcaaagiaiaaapgbwaabdqhaaaaaaaaaaaaaaaaaaaaaaaaaaaaaaaaaaaaaaaaaaaaaaaaaaaaaaaaaaaaaaaaaaaaaaaaaaaaaaaaaaaaaaaaaaaaaaaaaaaaaaaaaaaaaaaaaaaaaaaaaaaaaaaaaaaaaaaaaaaaaaaaaaaaaaaaaaaaaaaaaaaaaaaaaaaaaaaaaaaaaaaaaaaaaaaaaaaaaaaa"/>
    <w:basedOn w:val="a0"/>
    <w:rsid w:val="005B69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F1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E81F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81F15"/>
    <w:pPr>
      <w:keepNext/>
      <w:keepLines/>
      <w:spacing w:before="360" w:after="200"/>
      <w:outlineLvl w:val="1"/>
    </w:pPr>
    <w:rPr>
      <w:rFonts w:ascii="Arial" w:eastAsia="Arial" w:hAnsi="Arial" w:cs="Arial"/>
      <w:sz w:val="34"/>
    </w:rPr>
  </w:style>
  <w:style w:type="paragraph" w:styleId="3">
    <w:name w:val="heading 3"/>
    <w:basedOn w:val="a"/>
    <w:next w:val="a"/>
    <w:link w:val="30"/>
    <w:uiPriority w:val="9"/>
    <w:semiHidden/>
    <w:unhideWhenUsed/>
    <w:qFormat/>
    <w:rsid w:val="00E81F1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81F15"/>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E81F15"/>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E81F15"/>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E81F15"/>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E81F15"/>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E81F15"/>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E81F15"/>
    <w:rPr>
      <w:rFonts w:ascii="Arial" w:eastAsia="Arial" w:hAnsi="Arial" w:cs="Arial"/>
      <w:sz w:val="40"/>
      <w:szCs w:val="40"/>
    </w:rPr>
  </w:style>
  <w:style w:type="character" w:customStyle="1" w:styleId="20">
    <w:name w:val="Заголовок 2 Знак"/>
    <w:basedOn w:val="a0"/>
    <w:link w:val="2"/>
    <w:uiPriority w:val="9"/>
    <w:rsid w:val="00E81F15"/>
    <w:rPr>
      <w:rFonts w:ascii="Arial" w:eastAsia="Arial" w:hAnsi="Arial" w:cs="Arial"/>
      <w:sz w:val="34"/>
    </w:rPr>
  </w:style>
  <w:style w:type="character" w:customStyle="1" w:styleId="Heading3Char">
    <w:name w:val="Heading 3 Char"/>
    <w:basedOn w:val="a0"/>
    <w:uiPriority w:val="9"/>
    <w:rsid w:val="00E81F15"/>
    <w:rPr>
      <w:rFonts w:ascii="Arial" w:eastAsia="Arial" w:hAnsi="Arial" w:cs="Arial"/>
      <w:sz w:val="30"/>
      <w:szCs w:val="30"/>
    </w:rPr>
  </w:style>
  <w:style w:type="character" w:customStyle="1" w:styleId="40">
    <w:name w:val="Заголовок 4 Знак"/>
    <w:basedOn w:val="a0"/>
    <w:link w:val="4"/>
    <w:uiPriority w:val="9"/>
    <w:rsid w:val="00E81F15"/>
    <w:rPr>
      <w:rFonts w:ascii="Arial" w:eastAsia="Arial" w:hAnsi="Arial" w:cs="Arial"/>
      <w:b/>
      <w:bCs/>
      <w:sz w:val="26"/>
      <w:szCs w:val="26"/>
    </w:rPr>
  </w:style>
  <w:style w:type="character" w:customStyle="1" w:styleId="50">
    <w:name w:val="Заголовок 5 Знак"/>
    <w:basedOn w:val="a0"/>
    <w:link w:val="5"/>
    <w:uiPriority w:val="9"/>
    <w:rsid w:val="00E81F15"/>
    <w:rPr>
      <w:rFonts w:ascii="Arial" w:eastAsia="Arial" w:hAnsi="Arial" w:cs="Arial"/>
      <w:b/>
      <w:bCs/>
      <w:sz w:val="24"/>
      <w:szCs w:val="24"/>
    </w:rPr>
  </w:style>
  <w:style w:type="character" w:customStyle="1" w:styleId="60">
    <w:name w:val="Заголовок 6 Знак"/>
    <w:basedOn w:val="a0"/>
    <w:link w:val="6"/>
    <w:uiPriority w:val="9"/>
    <w:rsid w:val="00E81F15"/>
    <w:rPr>
      <w:rFonts w:ascii="Arial" w:eastAsia="Arial" w:hAnsi="Arial" w:cs="Arial"/>
      <w:b/>
      <w:bCs/>
      <w:sz w:val="22"/>
      <w:szCs w:val="22"/>
    </w:rPr>
  </w:style>
  <w:style w:type="character" w:customStyle="1" w:styleId="70">
    <w:name w:val="Заголовок 7 Знак"/>
    <w:basedOn w:val="a0"/>
    <w:link w:val="7"/>
    <w:uiPriority w:val="9"/>
    <w:rsid w:val="00E81F15"/>
    <w:rPr>
      <w:rFonts w:ascii="Arial" w:eastAsia="Arial" w:hAnsi="Arial" w:cs="Arial"/>
      <w:b/>
      <w:bCs/>
      <w:i/>
      <w:iCs/>
      <w:sz w:val="22"/>
      <w:szCs w:val="22"/>
    </w:rPr>
  </w:style>
  <w:style w:type="character" w:customStyle="1" w:styleId="80">
    <w:name w:val="Заголовок 8 Знак"/>
    <w:basedOn w:val="a0"/>
    <w:link w:val="8"/>
    <w:uiPriority w:val="9"/>
    <w:rsid w:val="00E81F15"/>
    <w:rPr>
      <w:rFonts w:ascii="Arial" w:eastAsia="Arial" w:hAnsi="Arial" w:cs="Arial"/>
      <w:i/>
      <w:iCs/>
      <w:sz w:val="22"/>
      <w:szCs w:val="22"/>
    </w:rPr>
  </w:style>
  <w:style w:type="character" w:customStyle="1" w:styleId="90">
    <w:name w:val="Заголовок 9 Знак"/>
    <w:basedOn w:val="a0"/>
    <w:link w:val="9"/>
    <w:uiPriority w:val="9"/>
    <w:rsid w:val="00E81F15"/>
    <w:rPr>
      <w:rFonts w:ascii="Arial" w:eastAsia="Arial" w:hAnsi="Arial" w:cs="Arial"/>
      <w:i/>
      <w:iCs/>
      <w:sz w:val="21"/>
      <w:szCs w:val="21"/>
    </w:rPr>
  </w:style>
  <w:style w:type="paragraph" w:styleId="a3">
    <w:name w:val="No Spacing"/>
    <w:uiPriority w:val="1"/>
    <w:qFormat/>
    <w:rsid w:val="00E81F15"/>
    <w:pPr>
      <w:spacing w:after="0" w:line="240" w:lineRule="auto"/>
    </w:pPr>
  </w:style>
  <w:style w:type="character" w:customStyle="1" w:styleId="TitleChar">
    <w:name w:val="Title Char"/>
    <w:basedOn w:val="a0"/>
    <w:uiPriority w:val="10"/>
    <w:rsid w:val="00E81F15"/>
    <w:rPr>
      <w:sz w:val="48"/>
      <w:szCs w:val="48"/>
    </w:rPr>
  </w:style>
  <w:style w:type="paragraph" w:styleId="a4">
    <w:name w:val="Subtitle"/>
    <w:basedOn w:val="a"/>
    <w:next w:val="a"/>
    <w:link w:val="a5"/>
    <w:uiPriority w:val="11"/>
    <w:qFormat/>
    <w:rsid w:val="00E81F15"/>
    <w:pPr>
      <w:spacing w:before="200" w:after="200"/>
    </w:pPr>
    <w:rPr>
      <w:sz w:val="24"/>
      <w:szCs w:val="24"/>
    </w:rPr>
  </w:style>
  <w:style w:type="character" w:customStyle="1" w:styleId="a5">
    <w:name w:val="Подзаголовок Знак"/>
    <w:basedOn w:val="a0"/>
    <w:link w:val="a4"/>
    <w:uiPriority w:val="11"/>
    <w:rsid w:val="00E81F15"/>
    <w:rPr>
      <w:sz w:val="24"/>
      <w:szCs w:val="24"/>
    </w:rPr>
  </w:style>
  <w:style w:type="paragraph" w:styleId="21">
    <w:name w:val="Quote"/>
    <w:basedOn w:val="a"/>
    <w:next w:val="a"/>
    <w:link w:val="22"/>
    <w:uiPriority w:val="29"/>
    <w:qFormat/>
    <w:rsid w:val="00E81F15"/>
    <w:pPr>
      <w:ind w:left="720" w:right="720"/>
    </w:pPr>
    <w:rPr>
      <w:i/>
    </w:rPr>
  </w:style>
  <w:style w:type="character" w:customStyle="1" w:styleId="22">
    <w:name w:val="Цитата 2 Знак"/>
    <w:link w:val="21"/>
    <w:uiPriority w:val="29"/>
    <w:rsid w:val="00E81F15"/>
    <w:rPr>
      <w:i/>
    </w:rPr>
  </w:style>
  <w:style w:type="paragraph" w:styleId="a6">
    <w:name w:val="Intense Quote"/>
    <w:basedOn w:val="a"/>
    <w:next w:val="a"/>
    <w:link w:val="a7"/>
    <w:uiPriority w:val="30"/>
    <w:qFormat/>
    <w:rsid w:val="00E81F1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sid w:val="00E81F15"/>
    <w:rPr>
      <w:i/>
    </w:rPr>
  </w:style>
  <w:style w:type="character" w:customStyle="1" w:styleId="HeaderChar">
    <w:name w:val="Header Char"/>
    <w:basedOn w:val="a0"/>
    <w:uiPriority w:val="99"/>
    <w:rsid w:val="00E81F15"/>
  </w:style>
  <w:style w:type="character" w:customStyle="1" w:styleId="FooterChar">
    <w:name w:val="Footer Char"/>
    <w:basedOn w:val="a0"/>
    <w:uiPriority w:val="99"/>
    <w:rsid w:val="00E81F15"/>
  </w:style>
  <w:style w:type="paragraph" w:styleId="a8">
    <w:name w:val="caption"/>
    <w:basedOn w:val="a"/>
    <w:next w:val="a"/>
    <w:uiPriority w:val="35"/>
    <w:semiHidden/>
    <w:unhideWhenUsed/>
    <w:qFormat/>
    <w:rsid w:val="00E81F15"/>
    <w:pPr>
      <w:spacing w:line="276" w:lineRule="auto"/>
    </w:pPr>
    <w:rPr>
      <w:b/>
      <w:bCs/>
      <w:color w:val="4F81BD" w:themeColor="accent1"/>
      <w:sz w:val="18"/>
      <w:szCs w:val="18"/>
    </w:rPr>
  </w:style>
  <w:style w:type="character" w:customStyle="1" w:styleId="CaptionChar">
    <w:name w:val="Caption Char"/>
    <w:uiPriority w:val="99"/>
    <w:rsid w:val="00E81F15"/>
  </w:style>
  <w:style w:type="table" w:customStyle="1" w:styleId="TableGridLight">
    <w:name w:val="Table Grid Light"/>
    <w:basedOn w:val="a1"/>
    <w:uiPriority w:val="59"/>
    <w:rsid w:val="00E81F15"/>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E81F15"/>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E81F15"/>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E81F15"/>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E81F15"/>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E81F15"/>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E81F15"/>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E81F15"/>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E81F15"/>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E81F15"/>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E81F15"/>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E81F15"/>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E81F15"/>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E81F15"/>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E81F15"/>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E81F15"/>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E81F15"/>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E81F15"/>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E81F15"/>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E81F15"/>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E81F15"/>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E81F15"/>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E81F15"/>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E81F15"/>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E81F15"/>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E81F15"/>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E81F15"/>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E81F15"/>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E81F15"/>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E81F15"/>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E81F15"/>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E81F1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E81F15"/>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E81F15"/>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E81F15"/>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E81F15"/>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E81F15"/>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E81F15"/>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E81F15"/>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E81F15"/>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E81F15"/>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E81F15"/>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E81F15"/>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E81F15"/>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E81F15"/>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E81F15"/>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E81F1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E81F15"/>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E81F15"/>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E81F15"/>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E81F15"/>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E81F15"/>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E81F15"/>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E81F15"/>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E81F15"/>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E81F15"/>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E81F15"/>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E81F15"/>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E81F15"/>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E81F15"/>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E81F15"/>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E81F15"/>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E81F15"/>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E81F15"/>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E81F15"/>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E81F15"/>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E81F15"/>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E81F15"/>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E81F15"/>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E81F15"/>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E81F15"/>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E81F15"/>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E81F15"/>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E81F15"/>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E81F15"/>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E81F15"/>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E81F15"/>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E81F15"/>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E81F15"/>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E81F15"/>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E81F15"/>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E81F15"/>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E81F15"/>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E81F15"/>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E81F15"/>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E81F15"/>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E81F15"/>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E81F15"/>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E81F15"/>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E81F1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E81F15"/>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E81F15"/>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E81F15"/>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E81F15"/>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E81F15"/>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E81F15"/>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E81F15"/>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E81F15"/>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9">
    <w:name w:val="footnote text"/>
    <w:basedOn w:val="a"/>
    <w:link w:val="aa"/>
    <w:uiPriority w:val="99"/>
    <w:semiHidden/>
    <w:unhideWhenUsed/>
    <w:rsid w:val="00E81F15"/>
    <w:pPr>
      <w:spacing w:after="40"/>
    </w:pPr>
    <w:rPr>
      <w:sz w:val="18"/>
    </w:rPr>
  </w:style>
  <w:style w:type="character" w:customStyle="1" w:styleId="aa">
    <w:name w:val="Текст сноски Знак"/>
    <w:link w:val="a9"/>
    <w:uiPriority w:val="99"/>
    <w:rsid w:val="00E81F15"/>
    <w:rPr>
      <w:sz w:val="18"/>
    </w:rPr>
  </w:style>
  <w:style w:type="character" w:styleId="ab">
    <w:name w:val="footnote reference"/>
    <w:basedOn w:val="a0"/>
    <w:uiPriority w:val="99"/>
    <w:unhideWhenUsed/>
    <w:rsid w:val="00E81F15"/>
    <w:rPr>
      <w:vertAlign w:val="superscript"/>
    </w:rPr>
  </w:style>
  <w:style w:type="paragraph" w:styleId="ac">
    <w:name w:val="endnote text"/>
    <w:basedOn w:val="a"/>
    <w:link w:val="ad"/>
    <w:uiPriority w:val="99"/>
    <w:semiHidden/>
    <w:unhideWhenUsed/>
    <w:rsid w:val="00E81F15"/>
  </w:style>
  <w:style w:type="character" w:customStyle="1" w:styleId="ad">
    <w:name w:val="Текст концевой сноски Знак"/>
    <w:link w:val="ac"/>
    <w:uiPriority w:val="99"/>
    <w:rsid w:val="00E81F15"/>
    <w:rPr>
      <w:sz w:val="20"/>
    </w:rPr>
  </w:style>
  <w:style w:type="character" w:styleId="ae">
    <w:name w:val="endnote reference"/>
    <w:basedOn w:val="a0"/>
    <w:uiPriority w:val="99"/>
    <w:semiHidden/>
    <w:unhideWhenUsed/>
    <w:rsid w:val="00E81F15"/>
    <w:rPr>
      <w:vertAlign w:val="superscript"/>
    </w:rPr>
  </w:style>
  <w:style w:type="paragraph" w:styleId="12">
    <w:name w:val="toc 1"/>
    <w:basedOn w:val="a"/>
    <w:next w:val="a"/>
    <w:uiPriority w:val="39"/>
    <w:unhideWhenUsed/>
    <w:rsid w:val="00E81F15"/>
    <w:pPr>
      <w:spacing w:after="57"/>
    </w:pPr>
  </w:style>
  <w:style w:type="paragraph" w:styleId="23">
    <w:name w:val="toc 2"/>
    <w:basedOn w:val="a"/>
    <w:next w:val="a"/>
    <w:uiPriority w:val="39"/>
    <w:unhideWhenUsed/>
    <w:rsid w:val="00E81F15"/>
    <w:pPr>
      <w:spacing w:after="57"/>
      <w:ind w:left="283"/>
    </w:pPr>
  </w:style>
  <w:style w:type="paragraph" w:styleId="32">
    <w:name w:val="toc 3"/>
    <w:basedOn w:val="a"/>
    <w:next w:val="a"/>
    <w:uiPriority w:val="39"/>
    <w:unhideWhenUsed/>
    <w:rsid w:val="00E81F15"/>
    <w:pPr>
      <w:spacing w:after="57"/>
      <w:ind w:left="567"/>
    </w:pPr>
  </w:style>
  <w:style w:type="paragraph" w:styleId="42">
    <w:name w:val="toc 4"/>
    <w:basedOn w:val="a"/>
    <w:next w:val="a"/>
    <w:uiPriority w:val="39"/>
    <w:unhideWhenUsed/>
    <w:rsid w:val="00E81F15"/>
    <w:pPr>
      <w:spacing w:after="57"/>
      <w:ind w:left="850"/>
    </w:pPr>
  </w:style>
  <w:style w:type="paragraph" w:styleId="52">
    <w:name w:val="toc 5"/>
    <w:basedOn w:val="a"/>
    <w:next w:val="a"/>
    <w:uiPriority w:val="39"/>
    <w:unhideWhenUsed/>
    <w:rsid w:val="00E81F15"/>
    <w:pPr>
      <w:spacing w:after="57"/>
      <w:ind w:left="1134"/>
    </w:pPr>
  </w:style>
  <w:style w:type="paragraph" w:styleId="61">
    <w:name w:val="toc 6"/>
    <w:basedOn w:val="a"/>
    <w:next w:val="a"/>
    <w:uiPriority w:val="39"/>
    <w:unhideWhenUsed/>
    <w:rsid w:val="00E81F15"/>
    <w:pPr>
      <w:spacing w:after="57"/>
      <w:ind w:left="1417"/>
    </w:pPr>
  </w:style>
  <w:style w:type="paragraph" w:styleId="71">
    <w:name w:val="toc 7"/>
    <w:basedOn w:val="a"/>
    <w:next w:val="a"/>
    <w:uiPriority w:val="39"/>
    <w:unhideWhenUsed/>
    <w:rsid w:val="00E81F15"/>
    <w:pPr>
      <w:spacing w:after="57"/>
      <w:ind w:left="1701"/>
    </w:pPr>
  </w:style>
  <w:style w:type="paragraph" w:styleId="81">
    <w:name w:val="toc 8"/>
    <w:basedOn w:val="a"/>
    <w:next w:val="a"/>
    <w:uiPriority w:val="39"/>
    <w:unhideWhenUsed/>
    <w:rsid w:val="00E81F15"/>
    <w:pPr>
      <w:spacing w:after="57"/>
      <w:ind w:left="1984"/>
    </w:pPr>
  </w:style>
  <w:style w:type="paragraph" w:styleId="91">
    <w:name w:val="toc 9"/>
    <w:basedOn w:val="a"/>
    <w:next w:val="a"/>
    <w:uiPriority w:val="39"/>
    <w:unhideWhenUsed/>
    <w:rsid w:val="00E81F15"/>
    <w:pPr>
      <w:spacing w:after="57"/>
      <w:ind w:left="2268"/>
    </w:pPr>
  </w:style>
  <w:style w:type="paragraph" w:styleId="af">
    <w:name w:val="TOC Heading"/>
    <w:uiPriority w:val="39"/>
    <w:unhideWhenUsed/>
    <w:rsid w:val="00E81F15"/>
  </w:style>
  <w:style w:type="paragraph" w:styleId="af0">
    <w:name w:val="table of figures"/>
    <w:basedOn w:val="a"/>
    <w:next w:val="a"/>
    <w:uiPriority w:val="99"/>
    <w:unhideWhenUsed/>
    <w:rsid w:val="00E81F15"/>
  </w:style>
  <w:style w:type="paragraph" w:styleId="af1">
    <w:name w:val="Balloon Text"/>
    <w:basedOn w:val="a"/>
    <w:link w:val="af2"/>
    <w:uiPriority w:val="99"/>
    <w:semiHidden/>
    <w:unhideWhenUsed/>
    <w:rsid w:val="00E81F15"/>
    <w:rPr>
      <w:rFonts w:ascii="Tahoma" w:eastAsiaTheme="minorHAnsi" w:hAnsi="Tahoma" w:cs="Tahoma"/>
      <w:sz w:val="16"/>
      <w:szCs w:val="16"/>
      <w:lang w:eastAsia="en-US"/>
    </w:rPr>
  </w:style>
  <w:style w:type="character" w:customStyle="1" w:styleId="af2">
    <w:name w:val="Текст выноски Знак"/>
    <w:basedOn w:val="a0"/>
    <w:link w:val="af1"/>
    <w:uiPriority w:val="99"/>
    <w:semiHidden/>
    <w:rsid w:val="00E81F15"/>
    <w:rPr>
      <w:rFonts w:ascii="Tahoma" w:hAnsi="Tahoma" w:cs="Tahoma"/>
      <w:sz w:val="16"/>
      <w:szCs w:val="16"/>
    </w:rPr>
  </w:style>
  <w:style w:type="paragraph" w:styleId="af3">
    <w:name w:val="Body Text Indent"/>
    <w:basedOn w:val="a"/>
    <w:link w:val="af4"/>
    <w:uiPriority w:val="99"/>
    <w:rsid w:val="00E81F15"/>
    <w:pPr>
      <w:spacing w:after="120"/>
      <w:ind w:left="283"/>
    </w:pPr>
    <w:rPr>
      <w:sz w:val="24"/>
      <w:szCs w:val="24"/>
    </w:rPr>
  </w:style>
  <w:style w:type="character" w:customStyle="1" w:styleId="af4">
    <w:name w:val="Основной текст с отступом Знак"/>
    <w:basedOn w:val="a0"/>
    <w:link w:val="af3"/>
    <w:uiPriority w:val="99"/>
    <w:rsid w:val="00E81F15"/>
    <w:rPr>
      <w:rFonts w:ascii="Times New Roman" w:eastAsia="Times New Roman" w:hAnsi="Times New Roman" w:cs="Times New Roman"/>
      <w:sz w:val="24"/>
      <w:szCs w:val="24"/>
      <w:lang w:eastAsia="ru-RU"/>
    </w:rPr>
  </w:style>
  <w:style w:type="character" w:customStyle="1" w:styleId="address1">
    <w:name w:val="address1"/>
    <w:basedOn w:val="a0"/>
    <w:rsid w:val="00E81F15"/>
  </w:style>
  <w:style w:type="character" w:customStyle="1" w:styleId="click-call">
    <w:name w:val="click-call"/>
    <w:basedOn w:val="a0"/>
    <w:rsid w:val="00E81F15"/>
  </w:style>
  <w:style w:type="table" w:styleId="af5">
    <w:name w:val="Table Grid"/>
    <w:basedOn w:val="a1"/>
    <w:uiPriority w:val="59"/>
    <w:rsid w:val="00E81F1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0">
    <w:name w:val="0.договор"/>
    <w:basedOn w:val="a"/>
    <w:qFormat/>
    <w:rsid w:val="00E81F15"/>
    <w:pPr>
      <w:keepNext/>
      <w:spacing w:before="280" w:after="280" w:line="276" w:lineRule="auto"/>
      <w:jc w:val="center"/>
    </w:pPr>
    <w:rPr>
      <w:rFonts w:ascii="Arial" w:hAnsi="Arial" w:cs="Arial"/>
      <w:b/>
      <w:sz w:val="24"/>
      <w:szCs w:val="28"/>
    </w:rPr>
  </w:style>
  <w:style w:type="paragraph" w:customStyle="1" w:styleId="00">
    <w:name w:val="0.приложение"/>
    <w:basedOn w:val="1"/>
    <w:qFormat/>
    <w:rsid w:val="00E81F15"/>
    <w:pPr>
      <w:keepLines w:val="0"/>
      <w:spacing w:before="0" w:line="276" w:lineRule="auto"/>
      <w:jc w:val="center"/>
    </w:pPr>
    <w:rPr>
      <w:rFonts w:ascii="Arial" w:eastAsia="Times New Roman" w:hAnsi="Arial" w:cs="Times New Roman"/>
      <w:color w:val="auto"/>
      <w:sz w:val="24"/>
      <w:szCs w:val="24"/>
    </w:rPr>
  </w:style>
  <w:style w:type="character" w:customStyle="1" w:styleId="10">
    <w:name w:val="Заголовок 1 Знак"/>
    <w:basedOn w:val="a0"/>
    <w:link w:val="1"/>
    <w:uiPriority w:val="9"/>
    <w:rsid w:val="00E81F15"/>
    <w:rPr>
      <w:rFonts w:asciiTheme="majorHAnsi" w:eastAsiaTheme="majorEastAsia" w:hAnsiTheme="majorHAnsi" w:cstheme="majorBidi"/>
      <w:b/>
      <w:bCs/>
      <w:color w:val="365F91" w:themeColor="accent1" w:themeShade="BF"/>
      <w:sz w:val="28"/>
      <w:szCs w:val="28"/>
      <w:lang w:eastAsia="ru-RU"/>
    </w:rPr>
  </w:style>
  <w:style w:type="paragraph" w:styleId="af6">
    <w:name w:val="Normal (Web)"/>
    <w:basedOn w:val="a"/>
    <w:uiPriority w:val="99"/>
    <w:semiHidden/>
    <w:unhideWhenUsed/>
    <w:rsid w:val="00E81F15"/>
    <w:pPr>
      <w:spacing w:before="100" w:beforeAutospacing="1" w:after="100" w:afterAutospacing="1"/>
    </w:pPr>
    <w:rPr>
      <w:rFonts w:ascii="Calibri" w:eastAsiaTheme="minorHAnsi" w:hAnsi="Calibri" w:cs="Calibri"/>
      <w:sz w:val="22"/>
      <w:szCs w:val="22"/>
    </w:rPr>
  </w:style>
  <w:style w:type="character" w:styleId="af7">
    <w:name w:val="annotation reference"/>
    <w:basedOn w:val="a0"/>
    <w:uiPriority w:val="99"/>
    <w:semiHidden/>
    <w:unhideWhenUsed/>
    <w:rsid w:val="00E81F15"/>
    <w:rPr>
      <w:sz w:val="16"/>
      <w:szCs w:val="16"/>
    </w:rPr>
  </w:style>
  <w:style w:type="paragraph" w:styleId="af8">
    <w:name w:val="annotation text"/>
    <w:basedOn w:val="a"/>
    <w:link w:val="af9"/>
    <w:uiPriority w:val="99"/>
    <w:unhideWhenUsed/>
    <w:rsid w:val="00E81F15"/>
  </w:style>
  <w:style w:type="character" w:customStyle="1" w:styleId="af9">
    <w:name w:val="Текст примечания Знак"/>
    <w:basedOn w:val="a0"/>
    <w:link w:val="af8"/>
    <w:uiPriority w:val="99"/>
    <w:rsid w:val="00E81F15"/>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E81F15"/>
    <w:rPr>
      <w:b/>
      <w:bCs/>
    </w:rPr>
  </w:style>
  <w:style w:type="character" w:customStyle="1" w:styleId="afb">
    <w:name w:val="Тема примечания Знак"/>
    <w:basedOn w:val="af9"/>
    <w:link w:val="afa"/>
    <w:uiPriority w:val="99"/>
    <w:semiHidden/>
    <w:rsid w:val="00E81F15"/>
    <w:rPr>
      <w:rFonts w:ascii="Times New Roman" w:eastAsia="Times New Roman" w:hAnsi="Times New Roman" w:cs="Times New Roman"/>
      <w:b/>
      <w:bCs/>
      <w:sz w:val="20"/>
      <w:szCs w:val="20"/>
      <w:lang w:eastAsia="ru-RU"/>
    </w:rPr>
  </w:style>
  <w:style w:type="character" w:styleId="afc">
    <w:name w:val="Hyperlink"/>
    <w:basedOn w:val="a0"/>
    <w:unhideWhenUsed/>
    <w:rsid w:val="00E81F15"/>
    <w:rPr>
      <w:color w:val="0000FF"/>
      <w:u w:val="single"/>
    </w:rPr>
  </w:style>
  <w:style w:type="paragraph" w:customStyle="1" w:styleId="rmcfhnmc">
    <w:name w:val="rmcfhnmc"/>
    <w:basedOn w:val="a"/>
    <w:rsid w:val="00E81F15"/>
    <w:pPr>
      <w:spacing w:before="100" w:beforeAutospacing="1" w:after="100" w:afterAutospacing="1"/>
    </w:pPr>
    <w:rPr>
      <w:rFonts w:ascii="Calibri" w:eastAsiaTheme="minorHAnsi" w:hAnsi="Calibri" w:cs="Calibri"/>
      <w:sz w:val="22"/>
      <w:szCs w:val="22"/>
    </w:rPr>
  </w:style>
  <w:style w:type="character" w:customStyle="1" w:styleId="13">
    <w:name w:val="Неразрешенное упоминание1"/>
    <w:basedOn w:val="a0"/>
    <w:uiPriority w:val="99"/>
    <w:semiHidden/>
    <w:unhideWhenUsed/>
    <w:rsid w:val="00E81F15"/>
    <w:rPr>
      <w:color w:val="605E5C"/>
      <w:shd w:val="clear" w:color="auto" w:fill="E1DFDD"/>
    </w:rPr>
  </w:style>
  <w:style w:type="paragraph" w:styleId="afd">
    <w:name w:val="header"/>
    <w:basedOn w:val="a"/>
    <w:link w:val="afe"/>
    <w:uiPriority w:val="99"/>
    <w:unhideWhenUsed/>
    <w:rsid w:val="00E81F15"/>
    <w:pPr>
      <w:tabs>
        <w:tab w:val="center" w:pos="4677"/>
        <w:tab w:val="right" w:pos="9355"/>
      </w:tabs>
    </w:pPr>
  </w:style>
  <w:style w:type="character" w:customStyle="1" w:styleId="afe">
    <w:name w:val="Верхний колонтитул Знак"/>
    <w:basedOn w:val="a0"/>
    <w:link w:val="afd"/>
    <w:uiPriority w:val="99"/>
    <w:rsid w:val="00E81F15"/>
    <w:rPr>
      <w:rFonts w:ascii="Times New Roman" w:eastAsia="Times New Roman" w:hAnsi="Times New Roman" w:cs="Times New Roman"/>
      <w:sz w:val="20"/>
      <w:szCs w:val="20"/>
      <w:lang w:eastAsia="ru-RU"/>
    </w:rPr>
  </w:style>
  <w:style w:type="paragraph" w:styleId="aff">
    <w:name w:val="footer"/>
    <w:basedOn w:val="a"/>
    <w:link w:val="aff0"/>
    <w:uiPriority w:val="99"/>
    <w:unhideWhenUsed/>
    <w:rsid w:val="00E81F15"/>
    <w:pPr>
      <w:tabs>
        <w:tab w:val="center" w:pos="4677"/>
        <w:tab w:val="right" w:pos="9355"/>
      </w:tabs>
    </w:pPr>
  </w:style>
  <w:style w:type="character" w:customStyle="1" w:styleId="aff0">
    <w:name w:val="Нижний колонтитул Знак"/>
    <w:basedOn w:val="a0"/>
    <w:link w:val="aff"/>
    <w:uiPriority w:val="99"/>
    <w:rsid w:val="00E81F15"/>
    <w:rPr>
      <w:rFonts w:ascii="Times New Roman" w:eastAsia="Times New Roman" w:hAnsi="Times New Roman" w:cs="Times New Roman"/>
      <w:sz w:val="20"/>
      <w:szCs w:val="20"/>
      <w:lang w:eastAsia="ru-RU"/>
    </w:rPr>
  </w:style>
  <w:style w:type="paragraph" w:styleId="aff1">
    <w:name w:val="Title"/>
    <w:basedOn w:val="a"/>
    <w:link w:val="aff2"/>
    <w:uiPriority w:val="10"/>
    <w:qFormat/>
    <w:rsid w:val="00E81F15"/>
    <w:pPr>
      <w:jc w:val="center"/>
    </w:pPr>
    <w:rPr>
      <w:b/>
      <w:sz w:val="28"/>
    </w:rPr>
  </w:style>
  <w:style w:type="character" w:customStyle="1" w:styleId="aff2">
    <w:name w:val="Название Знак"/>
    <w:basedOn w:val="a0"/>
    <w:link w:val="aff1"/>
    <w:uiPriority w:val="10"/>
    <w:rsid w:val="00E81F15"/>
    <w:rPr>
      <w:rFonts w:ascii="Times New Roman" w:eastAsia="Times New Roman" w:hAnsi="Times New Roman" w:cs="Times New Roman"/>
      <w:b/>
      <w:sz w:val="28"/>
      <w:szCs w:val="20"/>
      <w:lang w:eastAsia="ru-RU"/>
    </w:rPr>
  </w:style>
  <w:style w:type="paragraph" w:styleId="aff3">
    <w:name w:val="List Paragraph"/>
    <w:basedOn w:val="a"/>
    <w:uiPriority w:val="34"/>
    <w:qFormat/>
    <w:rsid w:val="00E81F15"/>
    <w:pPr>
      <w:ind w:left="720"/>
      <w:contextualSpacing/>
    </w:pPr>
  </w:style>
  <w:style w:type="paragraph" w:styleId="aff4">
    <w:name w:val="Body Text"/>
    <w:basedOn w:val="a"/>
    <w:link w:val="aff5"/>
    <w:uiPriority w:val="99"/>
    <w:unhideWhenUsed/>
    <w:rsid w:val="00E81F15"/>
    <w:pPr>
      <w:spacing w:after="120"/>
    </w:pPr>
  </w:style>
  <w:style w:type="character" w:customStyle="1" w:styleId="aff5">
    <w:name w:val="Основной текст Знак"/>
    <w:basedOn w:val="a0"/>
    <w:link w:val="aff4"/>
    <w:uiPriority w:val="99"/>
    <w:rsid w:val="00E81F15"/>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semiHidden/>
    <w:rsid w:val="00E81F15"/>
    <w:rPr>
      <w:rFonts w:asciiTheme="majorHAnsi" w:eastAsiaTheme="majorEastAsia" w:hAnsiTheme="majorHAnsi" w:cstheme="majorBidi"/>
      <w:b/>
      <w:bCs/>
      <w:color w:val="4F81BD" w:themeColor="accent1"/>
      <w:sz w:val="20"/>
      <w:szCs w:val="20"/>
      <w:lang w:eastAsia="ru-RU"/>
    </w:rPr>
  </w:style>
  <w:style w:type="paragraph" w:styleId="24">
    <w:name w:val="Body Text Indent 2"/>
    <w:basedOn w:val="a"/>
    <w:link w:val="25"/>
    <w:uiPriority w:val="99"/>
    <w:unhideWhenUsed/>
    <w:rsid w:val="008C0CA6"/>
    <w:pPr>
      <w:spacing w:after="120" w:line="480" w:lineRule="auto"/>
      <w:ind w:left="283"/>
    </w:pPr>
  </w:style>
  <w:style w:type="character" w:customStyle="1" w:styleId="25">
    <w:name w:val="Основной текст с отступом 2 Знак"/>
    <w:basedOn w:val="a0"/>
    <w:link w:val="24"/>
    <w:uiPriority w:val="99"/>
    <w:rsid w:val="008C0CA6"/>
    <w:rPr>
      <w:rFonts w:ascii="Times New Roman" w:eastAsia="Times New Roman" w:hAnsi="Times New Roman" w:cs="Times New Roman"/>
      <w:sz w:val="20"/>
      <w:szCs w:val="20"/>
      <w:lang w:eastAsia="ru-RU"/>
    </w:rPr>
  </w:style>
  <w:style w:type="paragraph" w:customStyle="1" w:styleId="docdata">
    <w:name w:val="docdata"/>
    <w:aliases w:val="docy,v5,1042,bqiaagaaeyqcaaagiaiaaan5awaabycdaaaaaaaaaaaaaaaaaaaaaaaaaaaaaaaaaaaaaaaaaaaaaaaaaaaaaaaaaaaaaaaaaaaaaaaaaaaaaaaaaaaaaaaaaaaaaaaaaaaaaaaaaaaaaaaaaaaaaaaaaaaaaaaaaaaaaaaaaaaaaaaaaaaaaaaaaaaaaaaaaaaaaaaaaaaaaaaaaaaaaaaaaaaaaaaaaaaaaaaa"/>
    <w:basedOn w:val="a"/>
    <w:rsid w:val="005B697D"/>
    <w:pPr>
      <w:spacing w:before="100" w:beforeAutospacing="1" w:after="100" w:afterAutospacing="1"/>
    </w:pPr>
    <w:rPr>
      <w:sz w:val="24"/>
      <w:szCs w:val="24"/>
    </w:rPr>
  </w:style>
  <w:style w:type="character" w:customStyle="1" w:styleId="2164">
    <w:name w:val="2164"/>
    <w:aliases w:val="bqiaagaaeyqcaaagiaiaaapbbwaabekhaaaaaaaaaaaaaaaaaaaaaaaaaaaaaaaaaaaaaaaaaaaaaaaaaaaaaaaaaaaaaaaaaaaaaaaaaaaaaaaaaaaaaaaaaaaaaaaaaaaaaaaaaaaaaaaaaaaaaaaaaaaaaaaaaaaaaaaaaaaaaaaaaaaaaaaaaaaaaaaaaaaaaaaaaaaaaaaaaaaaaaaaaaaaaaaaaaaaaaaa"/>
    <w:basedOn w:val="a0"/>
    <w:rsid w:val="005B697D"/>
  </w:style>
  <w:style w:type="character" w:customStyle="1" w:styleId="2143">
    <w:name w:val="2143"/>
    <w:aliases w:val="bqiaagaaeyqcaaagiaiaaapgbwaabdqhaaaaaaaaaaaaaaaaaaaaaaaaaaaaaaaaaaaaaaaaaaaaaaaaaaaaaaaaaaaaaaaaaaaaaaaaaaaaaaaaaaaaaaaaaaaaaaaaaaaaaaaaaaaaaaaaaaaaaaaaaaaaaaaaaaaaaaaaaaaaaaaaaaaaaaaaaaaaaaaaaaaaaaaaaaaaaaaaaaaaaaaaaaaaaaaaaaaaaaaa"/>
    <w:basedOn w:val="a0"/>
    <w:rsid w:val="005B697D"/>
  </w:style>
</w:styles>
</file>

<file path=word/webSettings.xml><?xml version="1.0" encoding="utf-8"?>
<w:webSettings xmlns:r="http://schemas.openxmlformats.org/officeDocument/2006/relationships" xmlns:w="http://schemas.openxmlformats.org/wordprocessingml/2006/main">
  <w:divs>
    <w:div w:id="40713550">
      <w:bodyDiv w:val="1"/>
      <w:marLeft w:val="0"/>
      <w:marRight w:val="0"/>
      <w:marTop w:val="0"/>
      <w:marBottom w:val="0"/>
      <w:divBdr>
        <w:top w:val="none" w:sz="0" w:space="0" w:color="auto"/>
        <w:left w:val="none" w:sz="0" w:space="0" w:color="auto"/>
        <w:bottom w:val="none" w:sz="0" w:space="0" w:color="auto"/>
        <w:right w:val="none" w:sz="0" w:space="0" w:color="auto"/>
      </w:divBdr>
    </w:div>
    <w:div w:id="74076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standard.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kostandard.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kostandard.ru" TargetMode="External"/><Relationship Id="rId4" Type="http://schemas.openxmlformats.org/officeDocument/2006/relationships/settings" Target="settings.xml"/><Relationship Id="rId9" Type="http://schemas.openxmlformats.org/officeDocument/2006/relationships/hyperlink" Target="https://fgis.gost.ru/fundmetrology/cm/results/"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AFB9D-9552-40BD-BD18-91186ED82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4641</Words>
  <Characters>26460</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Нижегородский ЦСМ</Company>
  <LinksUpToDate>false</LinksUpToDate>
  <CharactersWithSpaces>31039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Павловна Кошлокова</dc:creator>
  <cp:lastModifiedBy>aup_dpg</cp:lastModifiedBy>
  <cp:revision>11</cp:revision>
  <cp:lastPrinted>2023-07-27T07:07:00Z</cp:lastPrinted>
  <dcterms:created xsi:type="dcterms:W3CDTF">2023-04-24T12:29:00Z</dcterms:created>
  <dcterms:modified xsi:type="dcterms:W3CDTF">2023-10-17T06:24:00Z</dcterms:modified>
</cp:coreProperties>
</file>